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60b" w14:textId="6300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22 января 2009 года №16-қ и в решение Мунайлинского районного маслихата от 3 февраля 2009 года №13/130 "Об изменении административно -территориальных границ сел Баянды, Мангистау"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17 июля 2015 года № 196-қ и решение Мунайлинского районного маслихата Мангистауской области от 23 июля 2015 года № 35/373. Зарегистрировано Департаментом юстиции Мангистауской области от 14 августа 2015 года № 2805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законадательные акты Республики Казахстан по вопросам ономастики"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постановление акимата Мунайлинского района от 22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16-қ </w:t>
      </w:r>
      <w:r>
        <w:rPr>
          <w:rFonts w:ascii="Times New Roman"/>
          <w:b w:val="false"/>
          <w:i w:val="false"/>
          <w:color w:val="000000"/>
          <w:sz w:val="28"/>
        </w:rPr>
        <w:t>и в решение Мунайлинского районного маслихата от 3 февраля 2009 года № 13/130 "Об изменений административно-территориальных границ сел Баянды, Мангистау" (зарегистрировано в Реестре государственной регистрации нормативных правовых актов за № 11-7-36, опубликовано в газете "Мұнайлы" 27 февраля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загаловок и по всему тексту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Мунайлинского районного маслихата (А.Жанбуршина)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заместителя акима района Жолбаева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