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cd1d" w14:textId="f3ac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сельского округа Батыр" акимата Мунайлинского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Мунайлинского района от 15 января 2015 года № 5-қ. Зарегистрировано Департаментом юстиции Мангистауской области от 16 февраля 2015 года № 2612. Утратило силу постановлением акимата Мунайлинского района Мангистауской области от 16 января 2020 года № 7-қ</w:t>
      </w:r>
    </w:p>
    <w:p>
      <w:pPr>
        <w:spacing w:after="0"/>
        <w:ind w:left="0"/>
        <w:jc w:val="both"/>
      </w:pPr>
      <w:r>
        <w:rPr>
          <w:rFonts w:ascii="Times New Roman"/>
          <w:b w:val="false"/>
          <w:i w:val="false"/>
          <w:color w:val="ff0000"/>
          <w:sz w:val="28"/>
        </w:rPr>
        <w:t xml:space="preserve">
      Сноска. Утратило силу постановлением акимата Мунайлинского района Мангистауской области от 16.01.2020 </w:t>
      </w:r>
      <w:r>
        <w:rPr>
          <w:rFonts w:ascii="Times New Roman"/>
          <w:b w:val="false"/>
          <w:i w:val="false"/>
          <w:color w:val="ff0000"/>
          <w:sz w:val="28"/>
        </w:rPr>
        <w:t xml:space="preserve">№ 7-қ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законами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и Постановлением Правительства Республики Казахстан от 25 декабря 2012 года № 1672 "Об утверждении Инструкции по разработке и утверждению положения о государственном органе", акимат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2. Акиму сельского округа Батыр (Т.Кайров)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Жолбаеву Н.</w:t>
      </w:r>
    </w:p>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сельского округа Батыр</w:t>
      </w:r>
    </w:p>
    <w:p>
      <w:pPr>
        <w:spacing w:after="0"/>
        <w:ind w:left="0"/>
        <w:jc w:val="both"/>
      </w:pPr>
      <w:r>
        <w:rPr>
          <w:rFonts w:ascii="Times New Roman"/>
          <w:b w:val="false"/>
          <w:i w:val="false"/>
          <w:color w:val="000000"/>
          <w:sz w:val="28"/>
        </w:rPr>
        <w:t>
      Кайров Т.</w:t>
      </w:r>
    </w:p>
    <w:p>
      <w:pPr>
        <w:spacing w:after="0"/>
        <w:ind w:left="0"/>
        <w:jc w:val="both"/>
      </w:pPr>
      <w:r>
        <w:rPr>
          <w:rFonts w:ascii="Times New Roman"/>
          <w:b w:val="false"/>
          <w:i w:val="false"/>
          <w:color w:val="000000"/>
          <w:sz w:val="28"/>
        </w:rPr>
        <w:t>
      15 января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постанавлением акимата</w:t>
            </w:r>
            <w:r>
              <w:br/>
            </w:r>
            <w:r>
              <w:rPr>
                <w:rFonts w:ascii="Times New Roman"/>
                <w:b w:val="false"/>
                <w:i w:val="false"/>
                <w:color w:val="000000"/>
                <w:sz w:val="20"/>
              </w:rPr>
              <w:t>Мунайлинского района</w:t>
            </w:r>
            <w:r>
              <w:br/>
            </w:r>
            <w:r>
              <w:rPr>
                <w:rFonts w:ascii="Times New Roman"/>
                <w:b w:val="false"/>
                <w:i w:val="false"/>
                <w:color w:val="000000"/>
                <w:sz w:val="20"/>
              </w:rPr>
              <w:t>от 15 января 2015 года № 5-қ</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коммунального государственного учреждения "Аппарат акима сельского округа Батыр" акимата Мунайлинского района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сельского округа Батыр" акимата Мунайлинского района является государственным органом Республики Казахстан, осуществляющим информационно – аналитическое, организационно-правовое, материально-техническое обеспечение деятельности акима сельского округа Батыр.</w:t>
      </w:r>
    </w:p>
    <w:p>
      <w:pPr>
        <w:spacing w:after="0"/>
        <w:ind w:left="0"/>
        <w:jc w:val="both"/>
      </w:pPr>
      <w:r>
        <w:rPr>
          <w:rFonts w:ascii="Times New Roman"/>
          <w:b w:val="false"/>
          <w:i w:val="false"/>
          <w:color w:val="000000"/>
          <w:sz w:val="28"/>
        </w:rPr>
        <w:t>
      2. Коммуналное государственное учреждение "Аппарат акима сельского округа Батыр" акимата Мунайлинского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сельского округа Батыр" акимата Мунайлинского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а также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сельского округа Батыр" акимата Мунайлинского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сельского округа Батыр" акимата Мунайлинского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6. Структура и лимит штатной численности коммунального государственного учреждения "Аппарат акима сельского округа Батыр" акимата Мунайлинского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7. Местонахождение юридического лица: Республика Казахстан, Мангистауская область, 130006, Мунайлинский район, сельский округ Батыр, село Батыр.</w:t>
      </w:r>
    </w:p>
    <w:p>
      <w:pPr>
        <w:spacing w:after="0"/>
        <w:ind w:left="0"/>
        <w:jc w:val="both"/>
      </w:pPr>
      <w:r>
        <w:rPr>
          <w:rFonts w:ascii="Times New Roman"/>
          <w:b w:val="false"/>
          <w:i w:val="false"/>
          <w:color w:val="000000"/>
          <w:sz w:val="28"/>
        </w:rPr>
        <w:t>
      8. Полное наименование государственного органа – коммунальное государственное учреждение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9. Учредителем коммунального государственного учреждения "Аппарат акима сельского округа Батыр" акимата Мунайлинского района является акимат Мунайлинского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сельского округа Батыр" акимата Мунайлинского района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сельского округа Батыр" акимата Мунайлинского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xml:space="preserve">
      13. Режим работы определяется коммунальным государственным учреждением "Аппарат акима сельского округа Батыр" акимата Мунайлинского района сомостоятельно в соответствии с требованием действующего законодательства Республики Казахстан. </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14. Миссией коммунального государственного учреждения "Аппарат акима сельского округа Батыр" акимата Мунайлинского района является информационно-аналитическое, организационно-правовое и материально-техническое обеспечение деятельности акима села.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p>
      <w:pPr>
        <w:spacing w:after="0"/>
        <w:ind w:left="0"/>
        <w:jc w:val="both"/>
      </w:pP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p>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p>
    <w:p>
      <w:pPr>
        <w:spacing w:after="0"/>
        <w:ind w:left="0"/>
        <w:jc w:val="both"/>
      </w:pPr>
      <w:r>
        <w:rPr>
          <w:rFonts w:ascii="Times New Roman"/>
          <w:b w:val="false"/>
          <w:i w:val="false"/>
          <w:color w:val="000000"/>
          <w:sz w:val="28"/>
        </w:rPr>
        <w:t>
      5) взаимодействие с общественными организациями и средствами массовой информации;</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Информационно-аналитические:</w:t>
      </w:r>
    </w:p>
    <w:p>
      <w:pPr>
        <w:spacing w:after="0"/>
        <w:ind w:left="0"/>
        <w:jc w:val="both"/>
      </w:pPr>
      <w:r>
        <w:rPr>
          <w:rFonts w:ascii="Times New Roman"/>
          <w:b w:val="false"/>
          <w:i w:val="false"/>
          <w:color w:val="000000"/>
          <w:sz w:val="28"/>
        </w:rPr>
        <w:t>
      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p>
    <w:p>
      <w:pPr>
        <w:spacing w:after="0"/>
        <w:ind w:left="0"/>
        <w:jc w:val="both"/>
      </w:pPr>
      <w:r>
        <w:rPr>
          <w:rFonts w:ascii="Times New Roman"/>
          <w:b w:val="false"/>
          <w:i w:val="false"/>
          <w:color w:val="000000"/>
          <w:sz w:val="28"/>
        </w:rPr>
        <w:t>
      2) разъяснение проводимой Президентом внутренней и внешней политики;</w:t>
      </w:r>
    </w:p>
    <w:p>
      <w:pPr>
        <w:spacing w:after="0"/>
        <w:ind w:left="0"/>
        <w:jc w:val="both"/>
      </w:pPr>
      <w:r>
        <w:rPr>
          <w:rFonts w:ascii="Times New Roman"/>
          <w:b w:val="false"/>
          <w:i w:val="false"/>
          <w:color w:val="000000"/>
          <w:sz w:val="28"/>
        </w:rPr>
        <w:t>
      3) обеспечение освещение деятельности акима в средствах массовой информации, опубликование нормативных правовых актов;</w:t>
      </w:r>
    </w:p>
    <w:p>
      <w:pPr>
        <w:spacing w:after="0"/>
        <w:ind w:left="0"/>
        <w:jc w:val="both"/>
      </w:pPr>
      <w:r>
        <w:rPr>
          <w:rFonts w:ascii="Times New Roman"/>
          <w:b w:val="false"/>
          <w:i w:val="false"/>
          <w:color w:val="000000"/>
          <w:sz w:val="28"/>
        </w:rPr>
        <w:t>
      4) проведение анализа состояния и исполнительной дисциплины в комунальном государственном учреждении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Организационно–правовые функции:</w:t>
      </w:r>
    </w:p>
    <w:p>
      <w:pPr>
        <w:spacing w:after="0"/>
        <w:ind w:left="0"/>
        <w:jc w:val="both"/>
      </w:pPr>
      <w:r>
        <w:rPr>
          <w:rFonts w:ascii="Times New Roman"/>
          <w:b w:val="false"/>
          <w:i w:val="false"/>
          <w:color w:val="000000"/>
          <w:sz w:val="28"/>
        </w:rPr>
        <w:t>
      1) планирование работы коммунального государственного учреждения "Аппарат акима сельского округа Батыр" акимата Мунайлинского района, проведение совещаний, семинаров и других мероприятий, организация их подготовки и проведения;</w:t>
      </w:r>
    </w:p>
    <w:p>
      <w:pPr>
        <w:spacing w:after="0"/>
        <w:ind w:left="0"/>
        <w:jc w:val="both"/>
      </w:pPr>
      <w:r>
        <w:rPr>
          <w:rFonts w:ascii="Times New Roman"/>
          <w:b w:val="false"/>
          <w:i w:val="false"/>
          <w:color w:val="000000"/>
          <w:sz w:val="28"/>
        </w:rPr>
        <w:t>
      2) подготовка проектов решений и распоряжений акима села;</w:t>
      </w:r>
    </w:p>
    <w:p>
      <w:pPr>
        <w:spacing w:after="0"/>
        <w:ind w:left="0"/>
        <w:jc w:val="both"/>
      </w:pPr>
      <w:r>
        <w:rPr>
          <w:rFonts w:ascii="Times New Roman"/>
          <w:b w:val="false"/>
          <w:i w:val="false"/>
          <w:color w:val="000000"/>
          <w:sz w:val="28"/>
        </w:rPr>
        <w:t>
      3)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4) принятие мер по устранению выявленных нарушений по несоблюдению законодательства;</w:t>
      </w:r>
    </w:p>
    <w:p>
      <w:pPr>
        <w:spacing w:after="0"/>
        <w:ind w:left="0"/>
        <w:jc w:val="both"/>
      </w:pPr>
      <w:r>
        <w:rPr>
          <w:rFonts w:ascii="Times New Roman"/>
          <w:b w:val="false"/>
          <w:i w:val="false"/>
          <w:color w:val="000000"/>
          <w:sz w:val="28"/>
        </w:rPr>
        <w:t>
      5) организация подготовки и переподготовки государственных служащих коммунального государственного учреждения "Аппарат акима сельского округа Батыр" акимата Мунайлинского района, проведение правового всеобуча;</w:t>
      </w:r>
    </w:p>
    <w:p>
      <w:pPr>
        <w:spacing w:after="0"/>
        <w:ind w:left="0"/>
        <w:jc w:val="both"/>
      </w:pPr>
      <w:r>
        <w:rPr>
          <w:rFonts w:ascii="Times New Roman"/>
          <w:b w:val="false"/>
          <w:i w:val="false"/>
          <w:color w:val="000000"/>
          <w:sz w:val="28"/>
        </w:rPr>
        <w:t>
      6) ведение регистрации актов, изданных акимом;</w:t>
      </w:r>
    </w:p>
    <w:p>
      <w:pPr>
        <w:spacing w:after="0"/>
        <w:ind w:left="0"/>
        <w:jc w:val="both"/>
      </w:pPr>
      <w:r>
        <w:rPr>
          <w:rFonts w:ascii="Times New Roman"/>
          <w:b w:val="false"/>
          <w:i w:val="false"/>
          <w:color w:val="000000"/>
          <w:sz w:val="28"/>
        </w:rPr>
        <w:t>
      7) обеспечение надлежащего оформления и рассылки актов акима;</w:t>
      </w:r>
    </w:p>
    <w:p>
      <w:pPr>
        <w:spacing w:after="0"/>
        <w:ind w:left="0"/>
        <w:jc w:val="both"/>
      </w:pPr>
      <w:r>
        <w:rPr>
          <w:rFonts w:ascii="Times New Roman"/>
          <w:b w:val="false"/>
          <w:i w:val="false"/>
          <w:color w:val="000000"/>
          <w:sz w:val="28"/>
        </w:rPr>
        <w:t>
      8) организация делопроизводства в соответствии с планами в коммунальном государственном учреждении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9) рассмотрение служебных документов и обращения, заявлений, жалоб граждан;</w:t>
      </w:r>
    </w:p>
    <w:p>
      <w:pPr>
        <w:spacing w:after="0"/>
        <w:ind w:left="0"/>
        <w:jc w:val="both"/>
      </w:pPr>
      <w:r>
        <w:rPr>
          <w:rFonts w:ascii="Times New Roman"/>
          <w:b w:val="false"/>
          <w:i w:val="false"/>
          <w:color w:val="000000"/>
          <w:sz w:val="28"/>
        </w:rPr>
        <w:t>
      10) организация приема граждан;</w:t>
      </w:r>
    </w:p>
    <w:p>
      <w:pPr>
        <w:spacing w:after="0"/>
        <w:ind w:left="0"/>
        <w:jc w:val="both"/>
      </w:pPr>
      <w:r>
        <w:rPr>
          <w:rFonts w:ascii="Times New Roman"/>
          <w:b w:val="false"/>
          <w:i w:val="false"/>
          <w:color w:val="000000"/>
          <w:sz w:val="28"/>
        </w:rPr>
        <w:t>
      11) принятие мер, направленных на широкое применение государственного языка;</w:t>
      </w:r>
    </w:p>
    <w:p>
      <w:pPr>
        <w:spacing w:after="0"/>
        <w:ind w:left="0"/>
        <w:jc w:val="both"/>
      </w:pPr>
      <w:r>
        <w:rPr>
          <w:rFonts w:ascii="Times New Roman"/>
          <w:b w:val="false"/>
          <w:i w:val="false"/>
          <w:color w:val="000000"/>
          <w:sz w:val="28"/>
        </w:rPr>
        <w:t>
      12) проведение работы по улучшению стиля и методов работы, внедрению новых информационных технологий;</w:t>
      </w:r>
    </w:p>
    <w:p>
      <w:pPr>
        <w:spacing w:after="0"/>
        <w:ind w:left="0"/>
        <w:jc w:val="both"/>
      </w:pPr>
      <w:r>
        <w:rPr>
          <w:rFonts w:ascii="Times New Roman"/>
          <w:b w:val="false"/>
          <w:i w:val="false"/>
          <w:color w:val="000000"/>
          <w:sz w:val="28"/>
        </w:rPr>
        <w:t>
      13) оказание государственных услуг физическим и юридическим лицам согласно Реестра государственных услуг;</w:t>
      </w:r>
    </w:p>
    <w:p>
      <w:pPr>
        <w:spacing w:after="0"/>
        <w:ind w:left="0"/>
        <w:jc w:val="both"/>
      </w:pPr>
      <w:r>
        <w:rPr>
          <w:rFonts w:ascii="Times New Roman"/>
          <w:b w:val="false"/>
          <w:i w:val="false"/>
          <w:color w:val="000000"/>
          <w:sz w:val="28"/>
        </w:rPr>
        <w:t>
      14) обеспечение повышения качества оказания государственных услуг;</w:t>
      </w:r>
    </w:p>
    <w:p>
      <w:pPr>
        <w:spacing w:after="0"/>
        <w:ind w:left="0"/>
        <w:jc w:val="both"/>
      </w:pPr>
      <w:r>
        <w:rPr>
          <w:rFonts w:ascii="Times New Roman"/>
          <w:b w:val="false"/>
          <w:i w:val="false"/>
          <w:color w:val="000000"/>
          <w:sz w:val="28"/>
        </w:rPr>
        <w:t>
      15) обеспечение повышения квалификации работников в сфере оказания государственных услуг;</w:t>
      </w:r>
    </w:p>
    <w:p>
      <w:pPr>
        <w:spacing w:after="0"/>
        <w:ind w:left="0"/>
        <w:jc w:val="both"/>
      </w:pPr>
      <w:r>
        <w:rPr>
          <w:rFonts w:ascii="Times New Roman"/>
          <w:b w:val="false"/>
          <w:i w:val="false"/>
          <w:color w:val="000000"/>
          <w:sz w:val="28"/>
        </w:rPr>
        <w:t>
      16) проведение внутреннего контроля за качеством оказания государственных услуг в соответствии с законодательством Республики Казахстан;</w:t>
      </w:r>
    </w:p>
    <w:p>
      <w:pPr>
        <w:spacing w:after="0"/>
        <w:ind w:left="0"/>
        <w:jc w:val="both"/>
      </w:pPr>
      <w:r>
        <w:rPr>
          <w:rFonts w:ascii="Times New Roman"/>
          <w:b w:val="false"/>
          <w:i w:val="false"/>
          <w:color w:val="000000"/>
          <w:sz w:val="28"/>
        </w:rPr>
        <w:t>
      17)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p>
    <w:p>
      <w:pPr>
        <w:spacing w:after="0"/>
        <w:ind w:left="0"/>
        <w:jc w:val="both"/>
      </w:pPr>
      <w:r>
        <w:rPr>
          <w:rFonts w:ascii="Times New Roman"/>
          <w:b w:val="false"/>
          <w:i w:val="false"/>
          <w:color w:val="000000"/>
          <w:sz w:val="28"/>
        </w:rPr>
        <w:t>
      18) осуществление иных функции в соответствии с действующим законодательством.</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1) для реализации предусмотренных настоящим положением основных задач и функций коммунального государственного учреждения "Аппарат акима сельского округа Батыр" акимата Мунайлинского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p>
    <w:p>
      <w:pPr>
        <w:spacing w:after="0"/>
        <w:ind w:left="0"/>
        <w:jc w:val="both"/>
      </w:pP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p>
    <w:p>
      <w:pPr>
        <w:spacing w:after="0"/>
        <w:ind w:left="0"/>
        <w:jc w:val="both"/>
      </w:pPr>
      <w:r>
        <w:rPr>
          <w:rFonts w:ascii="Times New Roman"/>
          <w:b w:val="false"/>
          <w:i w:val="false"/>
          <w:color w:val="000000"/>
          <w:sz w:val="28"/>
        </w:rPr>
        <w:t>
      3) коммунальное государственное учреждение "Аппарат акима сельского округа Батыр" акимата Мунайлинского района имеет право быть истцом и ответчиком в суде.</w:t>
      </w:r>
    </w:p>
    <w:p>
      <w:pPr>
        <w:spacing w:after="0"/>
        <w:ind w:left="0"/>
        <w:jc w:val="both"/>
      </w:pP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18. Руководство задач и осуществление функций коммунального государственного учреждения "Аппарат акима сельского округа Батыр" акимата Мунайлинского района осуществляется акимом сельского округа Батыр, который несет персональную ответственность за выполнение возложенных на коммунальное государственное учреждение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19. Аким сельского округа назначается или избирается на должность в порядке, определяемом Президентом Республики Казахстан. А также освобождается от должности и прекращает свои полномочия в порядке, определяемом Президентом Республики Казахстан.</w:t>
      </w:r>
    </w:p>
    <w:p>
      <w:pPr>
        <w:spacing w:after="0"/>
        <w:ind w:left="0"/>
        <w:jc w:val="both"/>
      </w:pPr>
      <w:r>
        <w:rPr>
          <w:rFonts w:ascii="Times New Roman"/>
          <w:b w:val="false"/>
          <w:i w:val="false"/>
          <w:color w:val="000000"/>
          <w:sz w:val="28"/>
        </w:rPr>
        <w:t>
      20. Полномочия акима сельского округа Батыр:</w:t>
      </w:r>
    </w:p>
    <w:p>
      <w:pPr>
        <w:spacing w:after="0"/>
        <w:ind w:left="0"/>
        <w:jc w:val="both"/>
      </w:pPr>
      <w:r>
        <w:rPr>
          <w:rFonts w:ascii="Times New Roman"/>
          <w:b w:val="false"/>
          <w:i w:val="false"/>
          <w:color w:val="000000"/>
          <w:sz w:val="28"/>
        </w:rPr>
        <w:t>
      определяет круг полномочий и обязанности соотрудников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в установленном законодательством порядке налагает дисциплинарные взыскания на соотрудников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в соответстви с действующими законодательствами Республики Казахстан назначает и освобождает от должности работников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Аким сельского округа Батыр является уполномоченным лицом в взоимоотношениях с другими государственными органами, организациями и гражданами сельского округа;</w:t>
      </w:r>
    </w:p>
    <w:p>
      <w:pPr>
        <w:spacing w:after="0"/>
        <w:ind w:left="0"/>
        <w:jc w:val="both"/>
      </w:pPr>
      <w:r>
        <w:rPr>
          <w:rFonts w:ascii="Times New Roman"/>
          <w:b w:val="false"/>
          <w:i w:val="false"/>
          <w:color w:val="000000"/>
          <w:sz w:val="28"/>
        </w:rPr>
        <w:t>
      издает акты, имеющие обязательную силу на соответствующей административно-территориальной единицы.</w:t>
      </w:r>
    </w:p>
    <w:p>
      <w:pPr>
        <w:spacing w:after="0"/>
        <w:ind w:left="0"/>
        <w:jc w:val="both"/>
      </w:pPr>
      <w:r>
        <w:rPr>
          <w:rFonts w:ascii="Times New Roman"/>
          <w:b w:val="false"/>
          <w:i w:val="false"/>
          <w:color w:val="000000"/>
          <w:sz w:val="28"/>
        </w:rPr>
        <w:t>
      Исполнение полномочий акима сельского округа Батыр в период его отсутствия осуществляется лицом, его замещающим в соответствии с действующим законодательством.</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21. Коммунальное государственное учреждение "Аппарат акима сельского округа Батыр" акимата Мунайлинского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сельского округа Батыр" акимата Мунайлинского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коммунальным государственным учреждением "Аппарат акима сельского округа Батыр" акимата Мунайлинского района, относится к коммунальной собственности.</w:t>
      </w:r>
    </w:p>
    <w:p>
      <w:pPr>
        <w:spacing w:after="0"/>
        <w:ind w:left="0"/>
        <w:jc w:val="both"/>
      </w:pPr>
      <w:r>
        <w:rPr>
          <w:rFonts w:ascii="Times New Roman"/>
          <w:b w:val="false"/>
          <w:i w:val="false"/>
          <w:color w:val="000000"/>
          <w:sz w:val="28"/>
        </w:rPr>
        <w:t>
      23. Коммунальное государственное учреждение "Аппарат акима сельского округа Батыр" акимата Мунайлинского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Порядок внесения изменений и дополнений в Положение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24. Внесение изменений и дополнений в Положение коммунального государственного учреждения "Аппарат акима сельского округа Батыр" акимата Мунайлинского района производится по постановлению акимата Мунайлинского района.</w:t>
      </w:r>
    </w:p>
    <w:p>
      <w:pPr>
        <w:spacing w:after="0"/>
        <w:ind w:left="0"/>
        <w:jc w:val="both"/>
      </w:pPr>
      <w:r>
        <w:rPr>
          <w:rFonts w:ascii="Times New Roman"/>
          <w:b w:val="false"/>
          <w:i w:val="false"/>
          <w:color w:val="000000"/>
          <w:sz w:val="28"/>
        </w:rPr>
        <w:t>
      25. Внесенные изменения и дополнения в Положение коммунального государственного учреждения "Аппарат акима сельского округа Батыр" акимата Мунайлинского района регистрируются в соответствии с законодательством Республики Казахстан.</w:t>
      </w:r>
    </w:p>
    <w:p>
      <w:pPr>
        <w:spacing w:after="0"/>
        <w:ind w:left="0"/>
        <w:jc w:val="left"/>
      </w:pPr>
      <w:r>
        <w:rPr>
          <w:rFonts w:ascii="Times New Roman"/>
          <w:b/>
          <w:i w:val="false"/>
          <w:color w:val="000000"/>
        </w:rPr>
        <w:t xml:space="preserve"> Реорганизация и упразднение коммунального государственного учреждения "Аппарат акима сельского округа Батыр" акимата Мунайлинского района</w:t>
      </w:r>
    </w:p>
    <w:p>
      <w:pPr>
        <w:spacing w:after="0"/>
        <w:ind w:left="0"/>
        <w:jc w:val="both"/>
      </w:pPr>
      <w:r>
        <w:rPr>
          <w:rFonts w:ascii="Times New Roman"/>
          <w:b w:val="false"/>
          <w:i w:val="false"/>
          <w:color w:val="000000"/>
          <w:sz w:val="28"/>
        </w:rPr>
        <w:t>
      26 Реорганизация и упразднение коммунального государственного учреждения "Аппарат акима сельского округа Батыр" акимата Мунайлинского района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