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6283" w14:textId="3466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государственного учреждения "Тупкараганский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Тупкараганского района от 17 марта 2015 года № 52. Зарегистрировано Департаментом юстиции Мангистауской области от 09 апреля 2015 года № 2666. Утратило силу постановлением акимата Тупкараганского района от 20 июля 2017 года № 102</w:t>
      </w:r>
    </w:p>
    <w:p>
      <w:pPr>
        <w:spacing w:after="0"/>
        <w:ind w:left="0"/>
        <w:jc w:val="both"/>
      </w:pPr>
      <w:r>
        <w:rPr>
          <w:rFonts w:ascii="Times New Roman"/>
          <w:b w:val="false"/>
          <w:i w:val="false"/>
          <w:color w:val="ff0000"/>
          <w:sz w:val="28"/>
        </w:rPr>
        <w:t xml:space="preserve">
      Сноска. Утратило силу постановлением акимата Тупкараганского района Мангистауской области от 20.07.2017 </w:t>
      </w:r>
      <w:r>
        <w:rPr>
          <w:rFonts w:ascii="Times New Roman"/>
          <w:b w:val="false"/>
          <w:i w:val="false"/>
          <w:color w:val="ff0000"/>
          <w:sz w:val="28"/>
        </w:rPr>
        <w:t>№ 102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акимат Тупкараганского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1. Создать государственное учреждение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Местонахождение: Республика Казахстан, 130500, Мангистауская область, Түпкараганский район, город Форт-Шевченко, улица Д.Тәжіұлы, № 13, здание аппарат акима Тупкараганского района.</w:t>
      </w:r>
    </w:p>
    <w:p>
      <w:pPr>
        <w:spacing w:after="0"/>
        <w:ind w:left="0"/>
        <w:jc w:val="both"/>
      </w:pP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3. Государственному учреждению "Аппарат акима Тупкараганского района" (Демеуова Г.):</w:t>
      </w:r>
    </w:p>
    <w:p>
      <w:pPr>
        <w:spacing w:after="0"/>
        <w:ind w:left="0"/>
        <w:jc w:val="both"/>
      </w:pPr>
      <w:r>
        <w:rPr>
          <w:rFonts w:ascii="Times New Roman"/>
          <w:b w:val="false"/>
          <w:i w:val="false"/>
          <w:color w:val="000000"/>
          <w:sz w:val="28"/>
        </w:rPr>
        <w:t>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принять иные меры, вытекающие из настоящего постановления. 4. Государственному учреждению "Отдел экономики и финансов Тупкараганского района" (Төлеген Ж.) внести соответствующее дополнение в Реестр объектов коммунальной собственности.</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руководителя аппарата акима района Демеуова Г.</w:t>
      </w:r>
    </w:p>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Тупкараганского района</w:t>
            </w:r>
            <w:r>
              <w:br/>
            </w:r>
            <w:r>
              <w:rPr>
                <w:rFonts w:ascii="Times New Roman"/>
                <w:b w:val="false"/>
                <w:i w:val="false"/>
                <w:color w:val="000000"/>
                <w:sz w:val="20"/>
              </w:rPr>
              <w:t>от 17 марта 2015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 О Л О Ж Е Н И Е</w:t>
      </w:r>
      <w:r>
        <w:br/>
      </w:r>
      <w:r>
        <w:rPr>
          <w:rFonts w:ascii="Times New Roman"/>
          <w:b/>
          <w:i w:val="false"/>
          <w:color w:val="000000"/>
        </w:rPr>
        <w:t>государственного учреждения "Тупкараганский районный отдел регистрации актов гражданского состояния"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Государственное учреждение "Тупкараганский районный отдел регистрации актов гражданского состояния" является государственным органом Республики Казахстан, осуществляющим государственную регистрацию актов гражданского состояния.</w:t>
      </w:r>
    </w:p>
    <w:p>
      <w:pPr>
        <w:spacing w:after="0"/>
        <w:ind w:left="0"/>
        <w:jc w:val="both"/>
      </w:pPr>
      <w:r>
        <w:rPr>
          <w:rFonts w:ascii="Times New Roman"/>
          <w:b w:val="false"/>
          <w:i w:val="false"/>
          <w:color w:val="000000"/>
          <w:sz w:val="28"/>
        </w:rPr>
        <w:t>
      2. Государственное учреждение "Тупкараганский районный отдел регистрации актов гражданского состояния"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Государственное учреждение "Тупкараганский районный отдел регистрации актов гражданского состояния"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Государственное учреждение "Тупкараганский районный отдел регистрации актов гражданского состояния"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Государственное учреждение "Тупкараганский районный отдел регистрации актов гражданского состояния"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"Тупкараганский районный отдел регистрации актов гражданского состояния"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6. Структура и лимит штатной численности государственного учреждения "Тупкараганский районный отдел регистрации актов гражданского состояния" утверждаются в соответствии с действующим законодательством.</w:t>
      </w:r>
    </w:p>
    <w:p>
      <w:pPr>
        <w:spacing w:after="0"/>
        <w:ind w:left="0"/>
        <w:jc w:val="both"/>
      </w:pPr>
      <w:r>
        <w:rPr>
          <w:rFonts w:ascii="Times New Roman"/>
          <w:b w:val="false"/>
          <w:i w:val="false"/>
          <w:color w:val="000000"/>
          <w:sz w:val="28"/>
        </w:rPr>
        <w:t xml:space="preserve">
      7. Местонахождение юридического лица: Республика Казахстан, 130500, Мангистауская область, Түпкараганский район, город Форт-Шевченко, улица Д.Тәжіұлы №13, здание аппарат акима Тупкараганского района. </w:t>
      </w:r>
    </w:p>
    <w:p>
      <w:pPr>
        <w:spacing w:after="0"/>
        <w:ind w:left="0"/>
        <w:jc w:val="both"/>
      </w:pPr>
      <w:r>
        <w:rPr>
          <w:rFonts w:ascii="Times New Roman"/>
          <w:b w:val="false"/>
          <w:i w:val="false"/>
          <w:color w:val="000000"/>
          <w:sz w:val="28"/>
        </w:rPr>
        <w:t>
      8. Полное наименование государственного органа – государственное учреждение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9. Учредителем государственного учреждения "Тупкараганский районный отдел регистрации актов гражданского состояния" является акимат Тупкараганского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11. Финансирование деятельности государственного учреждения "Тупкараганский районный отдел регистрации актов гражданского состояния" осуществляется из местного бюджета.</w:t>
      </w:r>
    </w:p>
    <w:p>
      <w:pPr>
        <w:spacing w:after="0"/>
        <w:ind w:left="0"/>
        <w:jc w:val="both"/>
      </w:pPr>
      <w:r>
        <w:rPr>
          <w:rFonts w:ascii="Times New Roman"/>
          <w:b w:val="false"/>
          <w:i w:val="false"/>
          <w:color w:val="000000"/>
          <w:sz w:val="28"/>
        </w:rPr>
        <w:t>
      12. Государственному учреждению "Тупкараганский районный отдел регистрации актов гражданского состояния"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xml:space="preserve">
      13. Режим работы государственного учреждения "Тупкараганский районный отдел регистрации актов гражданского состояния" определяется государственным учреждением "Тупкараганский районный отдел регистрации актов гражданского состояния" самостоятельно в соответствии с требованиями действующего законодательства Республики Казахстан.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14. Миссия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обеспечение проведение государственной политики в сфере государственной защиты брака (супружества) и семьи, материнства, отцовства и детства.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государственная регистрация актов гражданского состояния;</w:t>
      </w:r>
    </w:p>
    <w:p>
      <w:pPr>
        <w:spacing w:after="0"/>
        <w:ind w:left="0"/>
        <w:jc w:val="both"/>
      </w:pPr>
      <w:r>
        <w:rPr>
          <w:rFonts w:ascii="Times New Roman"/>
          <w:b w:val="false"/>
          <w:i w:val="false"/>
          <w:color w:val="000000"/>
          <w:sz w:val="28"/>
        </w:rPr>
        <w:t>
      ведение информационной системы "Записи актов гражданского состояния";</w:t>
      </w:r>
    </w:p>
    <w:p>
      <w:pPr>
        <w:spacing w:after="0"/>
        <w:ind w:left="0"/>
        <w:jc w:val="both"/>
      </w:pPr>
      <w:r>
        <w:rPr>
          <w:rFonts w:ascii="Times New Roman"/>
          <w:b w:val="false"/>
          <w:i w:val="false"/>
          <w:color w:val="000000"/>
          <w:sz w:val="28"/>
        </w:rPr>
        <w:t>
      оказание информационных услуг по государственной регистрации актов гражданского состояния.</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государственная регистрация рождения,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2) государственная 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3) выдача повторных свидетельств или справок о государственной регистрации актов гражданского состояния;</w:t>
      </w:r>
    </w:p>
    <w:p>
      <w:pPr>
        <w:spacing w:after="0"/>
        <w:ind w:left="0"/>
        <w:jc w:val="both"/>
      </w:pPr>
      <w:r>
        <w:rPr>
          <w:rFonts w:ascii="Times New Roman"/>
          <w:b w:val="false"/>
          <w:i w:val="false"/>
          <w:color w:val="000000"/>
          <w:sz w:val="28"/>
        </w:rPr>
        <w:t>
      4) государственная регистрация установления отцовства,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5) государственная регистрация перемены имени, отчества, фамилии,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6) восстановление записей актов гражданского состояния;</w:t>
      </w:r>
    </w:p>
    <w:p>
      <w:pPr>
        <w:spacing w:after="0"/>
        <w:ind w:left="0"/>
        <w:jc w:val="both"/>
      </w:pPr>
      <w:r>
        <w:rPr>
          <w:rFonts w:ascii="Times New Roman"/>
          <w:b w:val="false"/>
          <w:i w:val="false"/>
          <w:color w:val="000000"/>
          <w:sz w:val="28"/>
        </w:rPr>
        <w:t>
      7) государственная регистрация смерти,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8) государственная регистрация усыновления (удочерения),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9) государственная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Государственное учреждение "Тупкараганский районный отдел регистрации актов гражданского состояния" осуществляет иные функций, предусмотренные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государственное учреждение "Тупкараганский районный отдел регистрации актов гражданского состояния" имеет права:</w:t>
      </w:r>
    </w:p>
    <w:p>
      <w:pPr>
        <w:spacing w:after="0"/>
        <w:ind w:left="0"/>
        <w:jc w:val="both"/>
      </w:pPr>
      <w:r>
        <w:rPr>
          <w:rFonts w:ascii="Times New Roman"/>
          <w:b w:val="false"/>
          <w:i w:val="false"/>
          <w:color w:val="000000"/>
          <w:sz w:val="28"/>
        </w:rPr>
        <w:t>
      1) приобретать и осуществлять имущественные и личные неимущественные права;</w:t>
      </w:r>
    </w:p>
    <w:p>
      <w:pPr>
        <w:spacing w:after="0"/>
        <w:ind w:left="0"/>
        <w:jc w:val="both"/>
      </w:pPr>
      <w:r>
        <w:rPr>
          <w:rFonts w:ascii="Times New Roman"/>
          <w:b w:val="false"/>
          <w:i w:val="false"/>
          <w:color w:val="000000"/>
          <w:sz w:val="28"/>
        </w:rPr>
        <w:t>
      2) использовать средства на осуществление предусмотренных в настоящем Положении целей;</w:t>
      </w:r>
    </w:p>
    <w:p>
      <w:pPr>
        <w:spacing w:after="0"/>
        <w:ind w:left="0"/>
        <w:jc w:val="both"/>
      </w:pPr>
      <w:r>
        <w:rPr>
          <w:rFonts w:ascii="Times New Roman"/>
          <w:b w:val="false"/>
          <w:i w:val="false"/>
          <w:color w:val="000000"/>
          <w:sz w:val="28"/>
        </w:rPr>
        <w:t>
      3) быть истцом и ответчиком в суде;</w:t>
      </w:r>
    </w:p>
    <w:p>
      <w:pPr>
        <w:spacing w:after="0"/>
        <w:ind w:left="0"/>
        <w:jc w:val="both"/>
      </w:pPr>
      <w:r>
        <w:rPr>
          <w:rFonts w:ascii="Times New Roman"/>
          <w:b w:val="false"/>
          <w:i w:val="false"/>
          <w:color w:val="000000"/>
          <w:sz w:val="28"/>
        </w:rPr>
        <w:t>
      4) осуществлять иные права, не противоречащие законодательству Республики Казахстан.</w:t>
      </w:r>
    </w:p>
    <w:p>
      <w:pPr>
        <w:spacing w:after="0"/>
        <w:ind w:left="0"/>
        <w:jc w:val="both"/>
      </w:pPr>
      <w:r>
        <w:rPr>
          <w:rFonts w:ascii="Times New Roman"/>
          <w:b w:val="false"/>
          <w:i w:val="false"/>
          <w:color w:val="000000"/>
          <w:sz w:val="28"/>
        </w:rPr>
        <w:t>
      Государственное учреждение "Тупкараганский районный отдел регистрации актов гражданского состояния" обязано:</w:t>
      </w:r>
    </w:p>
    <w:p>
      <w:pPr>
        <w:spacing w:after="0"/>
        <w:ind w:left="0"/>
        <w:jc w:val="both"/>
      </w:pPr>
      <w:r>
        <w:rPr>
          <w:rFonts w:ascii="Times New Roman"/>
          <w:b w:val="false"/>
          <w:i w:val="false"/>
          <w:color w:val="000000"/>
          <w:sz w:val="28"/>
        </w:rPr>
        <w:t>
      1) соблюдать законодательство Республики Казахстан;</w:t>
      </w:r>
    </w:p>
    <w:p>
      <w:pPr>
        <w:spacing w:after="0"/>
        <w:ind w:left="0"/>
        <w:jc w:val="both"/>
      </w:pPr>
      <w:r>
        <w:rPr>
          <w:rFonts w:ascii="Times New Roman"/>
          <w:b w:val="false"/>
          <w:i w:val="false"/>
          <w:color w:val="000000"/>
          <w:sz w:val="28"/>
        </w:rPr>
        <w:t>
      2) в установленном порядке уплачивать налоги и другие обязательные платежи в бюджет;</w:t>
      </w:r>
    </w:p>
    <w:p>
      <w:pPr>
        <w:spacing w:after="0"/>
        <w:ind w:left="0"/>
        <w:jc w:val="both"/>
      </w:pPr>
      <w:r>
        <w:rPr>
          <w:rFonts w:ascii="Times New Roman"/>
          <w:b w:val="false"/>
          <w:i w:val="false"/>
          <w:color w:val="000000"/>
          <w:sz w:val="28"/>
        </w:rPr>
        <w:t>
      3) нести ответственность в соответствии с законодательными актами 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18. Руководство государственным учреждением "Тупкараганский районный отдел регистрации актов гражданского состояния" осуществляется первым руководителем, который несет персональную ответственность за выполнение возложенных на государственное учреждение "Тупкараганский районный отдел регистрации актов гражданского состояния" задач и осуществление им своих функций.</w:t>
      </w:r>
    </w:p>
    <w:p>
      <w:pPr>
        <w:spacing w:after="0"/>
        <w:ind w:left="0"/>
        <w:jc w:val="both"/>
      </w:pPr>
      <w:r>
        <w:rPr>
          <w:rFonts w:ascii="Times New Roman"/>
          <w:b w:val="false"/>
          <w:i w:val="false"/>
          <w:color w:val="000000"/>
          <w:sz w:val="28"/>
        </w:rPr>
        <w:t>
      19. Первый руководитель государственного учреждения "Тупкараганский районный отдел регистрации актов гражданского состояния" назначается на должность и освобождается от должности акимом Тупкараганского района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1) определяет обязанности сотрудников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2) назначает на должности и освобождает от должности сотрудников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3) в установленном законодательством порядке осуществляет поощрение сотрудников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4) в установленном законодательством порядке налагает дисциплинарные взыскания на сотрудников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xml:space="preserve">
      5) в пределах своей компетенции издает обязательные для исполнения сотрудниками государственного учреждения "Тупкараганский районный отдел регистрации актов гражданского состояния" приказы, дает указания, подписывает служебную документацию; </w:t>
      </w:r>
    </w:p>
    <w:p>
      <w:pPr>
        <w:spacing w:after="0"/>
        <w:ind w:left="0"/>
        <w:jc w:val="both"/>
      </w:pPr>
      <w:r>
        <w:rPr>
          <w:rFonts w:ascii="Times New Roman"/>
          <w:b w:val="false"/>
          <w:i w:val="false"/>
          <w:color w:val="000000"/>
          <w:sz w:val="28"/>
        </w:rPr>
        <w:t>
      6) представляет интересы государственного учреждения "Тупкараганский районный отдел регистрации актов гражданского состояния"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Первый руководитель государственного учреждения "Тупкараганский районный отдел регистрации актов гражданского состояния" несет персональную ответственность за организацию противодействия коррупции в государственном учреждении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К ведению первого руководителя государственного учреждения "Тупкараганский районный отдел регистрации актов гражданского состояния"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"Тупкараганский районный отдел регистрации актов гражданского состояния" в период его отсутствия осуществляется лицом, его замещающим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21. Государственное учреждение "Тупкараганский районный отдел регистрации актов гражданского состояния"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"Тупкараганский районный отдел регистрации актов гражданского состояния"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государственным учреждением "Тупкараганский районный отдел регистрации актов гражданского состояния" относится к коммунальной собственности.</w:t>
      </w:r>
    </w:p>
    <w:p>
      <w:pPr>
        <w:spacing w:after="0"/>
        <w:ind w:left="0"/>
        <w:jc w:val="both"/>
      </w:pPr>
      <w:r>
        <w:rPr>
          <w:rFonts w:ascii="Times New Roman"/>
          <w:b w:val="false"/>
          <w:i w:val="false"/>
          <w:color w:val="000000"/>
          <w:sz w:val="28"/>
        </w:rPr>
        <w:t>
      23. Государственное учреждение "Тупкараганский районный отдел регистрации актов гражданского состояния"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Порядок внесения изменений и дополнений в Положение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24. Внесение изменений и дополнений в Положение государственного учреждения "Тупкараганский районный отдел регистрации актов гражданского состояния" производится по постановлению акимата Тупкараганского района.</w:t>
      </w:r>
    </w:p>
    <w:p>
      <w:pPr>
        <w:spacing w:after="0"/>
        <w:ind w:left="0"/>
        <w:jc w:val="both"/>
      </w:pPr>
      <w:r>
        <w:rPr>
          <w:rFonts w:ascii="Times New Roman"/>
          <w:b w:val="false"/>
          <w:i w:val="false"/>
          <w:color w:val="000000"/>
          <w:sz w:val="28"/>
        </w:rPr>
        <w:t>
      25. Внесенные изменения и дополнения в Положение государственного учреждения "Тупкараганский районный отдел регистрации актов гражданского состояния" регистрируются в соответствии с законодательством Республики Казахстан.</w:t>
      </w:r>
    </w:p>
    <w:p>
      <w:pPr>
        <w:spacing w:after="0"/>
        <w:ind w:left="0"/>
        <w:jc w:val="left"/>
      </w:pPr>
      <w:r>
        <w:rPr>
          <w:rFonts w:ascii="Times New Roman"/>
          <w:b/>
          <w:i w:val="false"/>
          <w:color w:val="000000"/>
        </w:rPr>
        <w:t xml:space="preserve"> 6. Реорганизация и ликвидация государственного учреждения "Тупкараганский районный отдел регистрации актов гражданского состояния"</w:t>
      </w:r>
    </w:p>
    <w:p>
      <w:pPr>
        <w:spacing w:after="0"/>
        <w:ind w:left="0"/>
        <w:jc w:val="both"/>
      </w:pPr>
      <w:r>
        <w:rPr>
          <w:rFonts w:ascii="Times New Roman"/>
          <w:b w:val="false"/>
          <w:i w:val="false"/>
          <w:color w:val="000000"/>
          <w:sz w:val="28"/>
        </w:rPr>
        <w:t>
      26. Реорганизация и ликвидация государственного учреждения "Тупкараганский районный отдел регистрации актов гражданского состояния"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