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e77f" w14:textId="e6de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23 декабря 2015 года № 37/270. Зарегистрировано Департаментом юстиции Мангистауской области 31 декабря 2015 года № 292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"О республиканском бюджете на 2016-2018 годы" от 30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426-V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Мангистауского областного маслихата от 10 декабря 2015 года № 29/428 "Об областном бюджете на 2016-2018 годы" (зарегистрировано в Реестре государственной регистрации нормативных правовых актов за номером № 2923), Бейнеуский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8527454,3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 2635927,0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17163,5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20836,0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5853527,8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 –  8588145,8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68808,0 тысяч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– 33000,0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теңге,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 (профицит) бюджета – -129499,5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129499,5 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Бейнеуского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Принять к сведению, что из областного бюджета на 2016 год в районный бюджет выделена субвенция в сумме 1874479,8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нормативы распределения доходов бюджета района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индивидуальный подоходный налог с доходов,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индивидуальный подоходный налог с доходов, не облагаемых у источника выплаты – 84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индивидуальный подоходный налог с доходов иностранных граждан,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социальный налог –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3 - в редакции решения Бейнеуского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Принять к сведению, что из вышестоящего бюджета были выделены следующие текущие целевые трансферты, целевые трансферты на развитие и бюджетные кредиты: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– 251216,0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– 50996,0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заработной платы на 10 процентов и на оплату по новой модели системы оплаты труда гражданских служащих и внештатных работниках государственных учреждений – 1183577,0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14224,0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заработный платы государственных служащих – 37131,0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передача функций государственных органов из вышестоящего уровня государственного управления в нижестоящий – 5367,0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внедрение обусловленной денежной помощи по проекту Өрлеу – 6422,0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бюджетной программе развития системы водоснабжения и водоотведения в сельских населенных пунктах, завершения строительства водоочистительного сооружения в селе Бейнеу – 399999,0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бюджетные кредиты для реализации мер социальной поддержки специалистов – 101808,0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Плана мероприятий по обеспечению прав и улучшению качества жизни инвалидов – 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обеспечение одноразовым горячим питанием учеников 1 класса и прочих услуг и работ – 99383,0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затраты Фонда всеобщего обязательного среднего образования – 64000,0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приобретение и доставка учебников, учебно-методических комплексов для государственных учреждений образования – 101895,0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социальная помощь отдельным категориям нуждающихся граждан по решению местных представительных органов – 195686,0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– 13295,0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общественные работы – 45000,0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Республики Казахстан – 42180,0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реализацию мер по оказанию социальной поддержки специалистов – 15099,0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обеспечение функционирования районных автомобильных дорог – 98590,0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обеспечение функционирования автомобильных дорог в городах районного значения, поселках, селах, сельских округах – 6162,0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строительство отдельно стоящего корпуса к детскому саду в селе Толеп – 83708,0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разработку проектно-сметной документации на строительство детского сада на 140 мест в селе Бейнеу – 10925,0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областного бюджета на разработку проектно-сметной документации на строительство детского сада на 140 мест в селе Боранкул – 10925,0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развития системы водоснабжения и водоотведения в сельских населенных пунктах – 503092,0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реконструкцию и расширение электролиний в селе Боранкул – 127077,0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разработку проектно-сметной документации строительство электролиний высокого напряжения от села Бейнеу до сҰл Есет и Толеп – 96850,0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по бюджетной программе развитие инфраструктуры автомобильных дорог в городах районного значения, поселках, селах, сельских округах – 347457,0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обеспечение экономической стабильности – 107717,0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 областного бюджета на строительство отдельно стоящего учебного корпуса средней школе Манашы в селе Бейнеу – 87135,0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увеличение государственного образовательного заказа создание цифровой образовательной инфраструктуры – 4960,0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единовременная дополнительная плата по основной рабочей месте для служащих государственных учреждениях и предприятиях финансируемых из местного бюджета в связи с славным праздником 25 летним Независимости Республики Казахстан: на оплату по новой модели системы оплаты труда гражданских служащих и внештатных работниках государственных учреждений – 60943,0 тысяч тенге, на увеличение заработный платы государственных служащих – 12554,0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маслихата Бейнеуского района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43/304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01.01.2016); от 08.07.2016 </w:t>
      </w:r>
      <w:r>
        <w:rPr>
          <w:rFonts w:ascii="Times New Roman"/>
          <w:b w:val="false"/>
          <w:i w:val="false"/>
          <w:color w:val="ff0000"/>
          <w:sz w:val="28"/>
        </w:rPr>
        <w:t>№ 4/34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01.01.2016);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 от 09.12.2016 № 8/60(вводится в действие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установить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Предоставить социальную помощь на возмещение расходов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сельской местности в размере 12100,0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бюджетных программ развития районного бюджета направленных на реализацию бюджетных инвестиционных проектов (программ) на 2016-2018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на 2016 год, не подлежащих секвестру в процессе исполнения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"Перечень бюджетных программ каждого района в городе, города районного значения, поселка, село, сельского округа на 2016 год" реализуется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Бейнеуского районного маслихата Мангистауской области от 25.10.2016 </w:t>
      </w:r>
      <w:r>
        <w:rPr>
          <w:rFonts w:ascii="Times New Roman"/>
          <w:b w:val="false"/>
          <w:i w:val="false"/>
          <w:color w:val="ff0000"/>
          <w:sz w:val="28"/>
        </w:rPr>
        <w:t>№ 7/53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Бейнеуского районного маслихата" (Б.Туйешиев)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Контроль за исполнением настоящего решения возложить на заместителя акима района К.Абилшееву.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Б.Килишаев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Бейнеуского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районного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Б.Азирханов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Бейнеуского районного маслихата Мангистауской области от 09.12.2016 </w:t>
      </w:r>
      <w:r>
        <w:rPr>
          <w:rFonts w:ascii="Times New Roman"/>
          <w:b w:val="false"/>
          <w:i w:val="false"/>
          <w:color w:val="ff0000"/>
          <w:sz w:val="28"/>
        </w:rPr>
        <w:t>№ 8/60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1037"/>
        <w:gridCol w:w="1037"/>
        <w:gridCol w:w="274"/>
        <w:gridCol w:w="6196"/>
        <w:gridCol w:w="3025"/>
      </w:tblGrid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8 527 454,3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2 635 927,0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17 163,5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8 588 145,8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5 140 926,0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486 711,8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1 546 884,0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75 165,6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 архитектуры и градостроительства на местном уровне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472 762,8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ФИНАНСИРОВАНИЕ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 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129 499,5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3"/>
        <w:gridCol w:w="1203"/>
        <w:gridCol w:w="317"/>
        <w:gridCol w:w="5223"/>
        <w:gridCol w:w="350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3 238 210,0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3 972 943,0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2 895 359,0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3"/>
        <w:gridCol w:w="1203"/>
        <w:gridCol w:w="317"/>
        <w:gridCol w:w="5223"/>
        <w:gridCol w:w="3507"/>
      </w:tblGrid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4 023 689,0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Бейнеуского районного маслихата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43/304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490"/>
        <w:gridCol w:w="1490"/>
        <w:gridCol w:w="3474"/>
        <w:gridCol w:w="1051"/>
        <w:gridCol w:w="1491"/>
        <w:gridCol w:w="394"/>
        <w:gridCol w:w="1860"/>
      </w:tblGrid>
      <w:tr>
        <w:trPr/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2708"/>
        <w:gridCol w:w="2708"/>
        <w:gridCol w:w="4976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2442"/>
        <w:gridCol w:w="2443"/>
        <w:gridCol w:w="5694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исполнение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село,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Бейнеуского районного маслихата Мангистауской области от 17.03.2016 </w:t>
      </w:r>
      <w:r>
        <w:rPr>
          <w:rFonts w:ascii="Times New Roman"/>
          <w:b w:val="false"/>
          <w:i w:val="false"/>
          <w:color w:val="ff0000"/>
          <w:sz w:val="28"/>
        </w:rPr>
        <w:t>№ 43/304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31"/>
        <w:gridCol w:w="1431"/>
        <w:gridCol w:w="5230"/>
        <w:gridCol w:w="589"/>
        <w:gridCol w:w="1431"/>
        <w:gridCol w:w="378"/>
        <w:gridCol w:w="802"/>
      </w:tblGrid>
      <w:tr>
        <w:trPr/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для местного самоуправления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639"/>
        <w:gridCol w:w="7030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Боранкульского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Акжигитского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Сынгырлауского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Толепского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Турышского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Ногайтинского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село Тажен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решению Бейнеуского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маслихата от 23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37/270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предоставления мер социальной поддержки специалистам здравоохранения, образования, социального обеспечения, культуры,спорта и агропромышленного комплекса, прибывшим для работы и проживания в сельские населенные пункты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Отрасль здравоохранений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Бейнеу: акушер-гинеколог, акушер-гинеколог, ренематолог, рентгенолог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Боранкул: акушер-гинеколог, хирург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Отрасль образований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Бейнеу: преподаватель технологии, преподаватель технологии, преподаватель математики, преподаватель начальных классов, преподаватель русского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Боранкул: преподаватель английского языка, преподаватель английского языка, преподаватель начального военного подготовки, преподаватель русского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Толеп: преподаватель географии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Сам: преподаватель русского языка, преподаватель биологии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Сынгырлау: преподаватель русского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Отрасль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Бейнеу: постановщик балетмейстер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Отрасль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Бейнеу: ветеринарный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Боранкул: ветеринарный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Акжигит: ветеринарный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