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0f129c" w14:textId="30f129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13 октября 2015 года № 302. Зарегистрировано Департаментом юстиции Мангистауской области от 02 ноября 2015 года № 2852. Утратило силу постановлением акимата Мангистауской области от 23 апреля 2020 года № 69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23.04.2020 </w:t>
      </w:r>
      <w:r>
        <w:rPr>
          <w:rFonts w:ascii="Times New Roman"/>
          <w:b w:val="false"/>
          <w:i w:val="false"/>
          <w:color w:val="ff0000"/>
          <w:sz w:val="28"/>
        </w:rPr>
        <w:t>№ 69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"Вызов врача на дом"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"Запись на прием к врачу"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"Прикрепление к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"Добровольное анонимное и обязательное конфиденциальное медицинское обследование на наличие ВИЧ-инфекции"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справки с противотуберкулезной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"Выдача выписки из медицинской карты стационарного больного"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"Выдача справки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"Выдача листа о временной нетрудоспособности"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"Выдача справки о временной нетрудоспособности"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"Оказание скорой медицинской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постановление акимата Мангистауской области от 19 марта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области здравоохранения" (зарегистрировано в Реестре государственной регистрации нормативных правовых актов за № 2693, опубликовано 5 мая 2015 года в газете "Огни Мангистау").</w:t>
      </w:r>
    </w:p>
    <w:bookmarkEnd w:id="14"/>
    <w:bookmarkStart w:name="z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здравоохранения Мангистауской области" (Бектубаев Р.Ф.) обеспечить официальное опубликование данного постановления в информационно-правовой системе "Әділет" и в средствах массовой информации, размещение на интернет-ресурсе акимата Мангистауской области.</w:t>
      </w:r>
    </w:p>
    <w:bookmarkEnd w:id="15"/>
    <w:bookmarkStart w:name="z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Нургазиеву Б.Г.</w:t>
      </w:r>
    </w:p>
    <w:bookmarkEnd w:id="16"/>
    <w:bookmarkStart w:name="z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области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Айдарбаев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"Управление здравоохранения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Бектубаев Р.Ф.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октябрь 2015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302";</w:t>
            </w:r>
          </w:p>
        </w:tc>
      </w:tr>
    </w:tbl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"Вызов врача на дом"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"Вызов врача на дом"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и устный ответ с указанием даты, времени посещения врача;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bookmarkStart w:name="z4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данных услугодателем от услугополучателя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"Вызов врача дом",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услугу в области здравоохранения" (зарегистрирован в Реестре государственной регистрации нормативных правовых актов за № 11304).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вызовов и внесение данных услугополучателя в журнале регистрации вызовов услугодателя и устный ответ с указанием даты, времени посещения врача или уведомление в личном кабинете – не более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запись в журнале регистрации и устный ответ с указанием даты, время и посещения.</w:t>
      </w:r>
    </w:p>
    <w:bookmarkStart w:name="z4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принимает вызов и вносит в журнале регистрации вызовов услугодателя данные услугополучателя (фамилия, имя, отчество, возраст и пол и краткие данные обстоятельствам несчастного случая или заболевания, точный адрес и контактный телефон) и дает устный ответ с указание даты, времени посещения врача - не более 10 (десяти)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либо электронный ответ через портал - не более 30 (тридцать) минут.</w:t>
      </w:r>
    </w:p>
    <w:bookmarkStart w:name="z4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 (далее – Регламент),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информационную систему автоматизированного рабочего места "Регистр прикрепления населения" (далее – ИС АРМ РПН)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электронного документа (запроса)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портале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Функциональные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196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"Вызов врача на дом"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752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609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№ 302Регламент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"Запись на прием к врачу"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"Запись на прием к врачу"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и устный ответ с указанием даты, времени посещения врача;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к услугодателю, а также в электроном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графику.</w:t>
      </w:r>
    </w:p>
    <w:bookmarkStart w:name="z4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от услугополучателя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"Запись на прием к врачу",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внесение данных услугополучателя в журнале предварительной записи услугодателя и устный ответ с указанием даты, времени посещения врача или уведомление в личном кабинете – не более 10 (десяти)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Пункт5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запись в журнале регистрации вызовов услугодателя и устный ответ с указанием даты, времени посещения врача.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вносит в журнал предварительной записи на прием к врачу данные услугополучателя (фамилия, имя, отчество, возраст и пол, краткие данные по обстоятельствам несчастного случая или заболевания, точный адрес и контактный телефон) и сообщает дату, время приема врача в соответствии с графиком приема врача – не более 10 (десяти)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либо электронный ответ через портал - не более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 (далее – Регламент),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информационную систему автоматизированного рабочего места "Регистр прикрепления населения" (далее – ИС АРМ РПН)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электронного документа (запроса)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Функциональные взаимодействия информационных систем, задействованных в оказании государственной услуги через портал приведены в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портале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577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"Запись на прием к врачу"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73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 № 302</w:t>
            </w:r>
          </w:p>
        </w:tc>
      </w:tr>
    </w:tbl>
    <w:bookmarkStart w:name="z12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 организации, оказывающей первичную медико-санитарную помощь"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"/>
    <w:bookmarkStart w:name="z1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"Прикрепление к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25"/>
    <w:bookmarkStart w:name="z1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(далее – портал).</w:t>
      </w:r>
    </w:p>
    <w:bookmarkEnd w:id="26"/>
    <w:bookmarkStart w:name="z1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7"/>
    <w:bookmarkStart w:name="z1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(талон) о прикреплении в форме электронного документа,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 (далее – Стандарт).</w:t>
      </w:r>
    </w:p>
    <w:bookmarkEnd w:id="28"/>
    <w:bookmarkStart w:name="z1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9"/>
    <w:bookmarkStart w:name="z13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"/>
    <w:bookmarkStart w:name="z1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через структурные подразделения (работников) услугодателя не оказывается. </w:t>
      </w:r>
    </w:p>
    <w:bookmarkEnd w:id="31"/>
    <w:bookmarkStart w:name="z13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bookmarkStart w:name="z1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33"/>
    <w:bookmarkStart w:name="z13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"/>
    <w:bookmarkStart w:name="z1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Мангистауской области не оказывается.</w:t>
      </w:r>
    </w:p>
    <w:bookmarkEnd w:id="35"/>
    <w:bookmarkStart w:name="z13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6"/>
    <w:bookmarkStart w:name="z13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электронной цифровой подписи (далее - ЭЦП).</w:t>
      </w:r>
    </w:p>
    <w:bookmarkEnd w:id="37"/>
    <w:bookmarkStart w:name="z13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38"/>
    <w:bookmarkStart w:name="z1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39"/>
    <w:bookmarkStart w:name="z14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40"/>
    <w:bookmarkStart w:name="z1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41"/>
    <w:bookmarkStart w:name="z1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ЭЦП.</w:t>
      </w:r>
    </w:p>
    <w:bookmarkEnd w:id="42"/>
    <w:bookmarkStart w:name="z14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услуги.</w:t>
      </w:r>
    </w:p>
    <w:bookmarkEnd w:id="43"/>
    <w:bookmarkStart w:name="z14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приведена в приложении к настоящему регламенту государственной услуги "Прикрепление к медицинской организации, оказывающей первичную медико-санитарную помощь".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"Прикрепление к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медицинской организации,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оказывающей первичную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bookmarkStart w:name="z15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"Добровольное анонимное и обязательное конфиденциальное медицинское обследование на наличие ВИЧ-инфекции"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"Добровольное анонимное и обязательное конфиденциальное медицинское обследование на наличие ВИЧ-инфекции" (далее – государственная услуга) оказывается медицинскими организациями, оказывающими первичную медико-санитарную помощь, государственным коммунальным предприятием на праве хозяйственного ведения "Мангистауский областной центр по профилактике и борьбе с синдромом приобретенного иммунодефицита" Управления здравоохранения Мангистауской области"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справка-сертификат об исследовании на антитела к вирусу иммунодефицита человека, согласно приказа Министра здравоохранения и социального развития Республики Казахстан от 22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 xml:space="preserve"> 246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добровольного и (или) кондифициального медицинского обследования и консультирования граждан Республики Казахстан и оралманов по вопросам ВИЧ-инфекции на бесплатной основе" (зарегистрирован в Реестре государственной регистрации нормативных правовых актов за № 11145)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3 (трех) месяцев с момента ее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результат оказания государственной услуги выдается услугополучателю лично на руки.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услугополучателям бесплатно гражданам Республики Казахстан и оралманам, платно иностранцам и лицам без гражданство.</w:t>
      </w:r>
    </w:p>
    <w:bookmarkStart w:name="z5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от услугополучателя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ВИЧ-инфекции",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психосоциального консультирования (далее – врач кабинета ПСК) регистрация услугополучателя в журнале регистрации и присвоение индивидуального кода, консультирование, направление в процедурный кабинет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процедуры забора крови на наличие ВИЧ-инфекции и выдача талон с датой забора крови и датой выдачи результата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проведение анализа образца крови на наличие ВИЧ-инфекции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выдает результат оказания государственной услуги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результата обследования – 20 (двадцать)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услугополучателя, консультирование;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забор крови на наличие ВИЧ-инфекции, выдача талона;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проведение анализа образца крови в лаборатории;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услуги;</w:t>
      </w:r>
    </w:p>
    <w:bookmarkStart w:name="z5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 осуществляет регистрацию услугополучателя в журнале регистрации, присваивает индивидуальный код, проводит консультирование и выдает направление в процедурный кабинет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осуществляет процедуру забора крови на наличие ВИЧ-инфекции у услугополучателя и выдает талон с датой забора крови и датой выдачи результата обследования - 10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соответствующий анализ образца крови на наличие ВИЧ-инфекции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медицинская сестра кабинета забора крови выдает услугополучателю результат оказания государственной услуги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ВИЧ-инфекции". Справочник бизнес-процессов оказания государственной услуги размещается на портале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 обязательное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конфиденциальное медицинское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обследование на 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 № 302</w:t>
            </w:r>
          </w:p>
        </w:tc>
      </w:tr>
    </w:tbl>
    <w:bookmarkStart w:name="z16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противотуберкулезной организации"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"/>
    <w:bookmarkStart w:name="z1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противотуберкулезной организации" (далее – государственная услуга) оказывается организациями здравоохранения (далее – услугодатель).</w:t>
      </w:r>
    </w:p>
    <w:bookmarkEnd w:id="51"/>
    <w:bookmarkStart w:name="z1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с перечнем документов, необходимых для оказания государственной услуги и выдача результата оказанной государственной услуги осуществляется через веб-портал "электронного правительства" www.egov.kz (далее – портал).</w:t>
      </w:r>
    </w:p>
    <w:bookmarkEnd w:id="52"/>
    <w:bookmarkStart w:name="z1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53"/>
    <w:bookmarkStart w:name="z1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состоянии/не состоянии на диспансерском учете,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противотуберкулезной организации", утвержденному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 в форме электронного документа.</w:t>
      </w:r>
    </w:p>
    <w:bookmarkEnd w:id="54"/>
    <w:bookmarkStart w:name="z1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55"/>
    <w:bookmarkStart w:name="z16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"/>
    <w:bookmarkStart w:name="z1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57"/>
    <w:bookmarkStart w:name="z17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"/>
    <w:bookmarkStart w:name="z1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59"/>
    <w:bookmarkStart w:name="z17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0"/>
    <w:bookmarkStart w:name="z1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Мангистауской области не оказывается.</w:t>
      </w:r>
    </w:p>
    <w:bookmarkEnd w:id="61"/>
    <w:bookmarkStart w:name="z17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2"/>
    <w:bookmarkStart w:name="z17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электронной цифровой подписи (далее – ЭЦП);</w:t>
      </w:r>
    </w:p>
    <w:bookmarkEnd w:id="63"/>
    <w:bookmarkStart w:name="z17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64"/>
    <w:bookmarkStart w:name="z17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65"/>
    <w:bookmarkStart w:name="z17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66"/>
    <w:bookmarkStart w:name="z18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67"/>
    <w:bookmarkStart w:name="z18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bookmarkEnd w:id="68"/>
    <w:bookmarkStart w:name="z1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услугополучатель получает результат оказания государственной услуги. </w:t>
      </w:r>
    </w:p>
    <w:bookmarkEnd w:id="69"/>
    <w:bookmarkStart w:name="z18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приведена в приложении к настоящему регламенту государственной услуги "Выдача справки с противотуберкулезной организации".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противотуберкулезной организации"</w:t>
            </w:r>
          </w:p>
        </w:tc>
      </w:tr>
    </w:tbl>
    <w:bookmarkStart w:name="z18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 № 302</w:t>
            </w:r>
          </w:p>
        </w:tc>
      </w:tr>
    </w:tbl>
    <w:bookmarkStart w:name="z19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психоневрологической организации"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"/>
    <w:bookmarkStart w:name="z19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психоневрологической организации" (далее – государственная услуга) оказывается организациями здравоохранения (далее – услугодатель).</w:t>
      </w:r>
    </w:p>
    <w:bookmarkEnd w:id="75"/>
    <w:bookmarkStart w:name="z20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76"/>
    <w:bookmarkStart w:name="z20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7"/>
    <w:bookmarkStart w:name="z20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78"/>
    <w:bookmarkStart w:name="z20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79"/>
    <w:bookmarkStart w:name="z20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состоянии/не состоянии на диспансерном учете,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психоневрологической организации", утвержденному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 (далее – Стандарт), в форме электронного документа выданная после проверки данных в информационной системе "Регистр психических больных".</w:t>
      </w:r>
    </w:p>
    <w:bookmarkEnd w:id="80"/>
    <w:bookmarkStart w:name="z20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81"/>
    <w:bookmarkStart w:name="z20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2"/>
    <w:bookmarkStart w:name="z20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83"/>
    <w:bookmarkStart w:name="z20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4"/>
    <w:bookmarkStart w:name="z20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85"/>
    <w:bookmarkStart w:name="z21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6"/>
    <w:bookmarkStart w:name="z21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87"/>
    <w:bookmarkStart w:name="z21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- 5 (пять) минут.</w:t>
      </w:r>
    </w:p>
    <w:bookmarkEnd w:id="88"/>
    <w:bookmarkStart w:name="z21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(пять) минут;</w:t>
      </w:r>
    </w:p>
    <w:bookmarkEnd w:id="89"/>
    <w:bookmarkStart w:name="z21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Государственной корпорации подготавливает пакет документов и направляет его услугодателю – 5 (пять) минут;</w:t>
      </w:r>
    </w:p>
    <w:bookmarkEnd w:id="90"/>
    <w:bookmarkStart w:name="z21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услугодатель готовит и направляет результат оказания государственной услуги в Государственную корпорацию - 10 (десять) минут;</w:t>
      </w:r>
    </w:p>
    <w:bookmarkEnd w:id="91"/>
    <w:bookmarkStart w:name="z21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выдает результат оказания государственной услуги услугополучателю - 5 (пять) минут.</w:t>
      </w:r>
    </w:p>
    <w:bookmarkEnd w:id="92"/>
    <w:bookmarkStart w:name="z21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3"/>
    <w:bookmarkStart w:name="z21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электронной цифровой подписи (далее – ЭЦП);</w:t>
      </w:r>
    </w:p>
    <w:bookmarkEnd w:id="94"/>
    <w:bookmarkStart w:name="z21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95"/>
    <w:bookmarkStart w:name="z22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96"/>
    <w:bookmarkStart w:name="z22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97"/>
    <w:bookmarkStart w:name="z22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98"/>
    <w:bookmarkStart w:name="z22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bookmarkEnd w:id="99"/>
    <w:bookmarkStart w:name="z22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услугополучатель получает результат оказания государственной услуги. </w:t>
      </w:r>
    </w:p>
    <w:bookmarkEnd w:id="100"/>
    <w:bookmarkStart w:name="z22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приведена в приложении 1 к настоящему регламенту государственной услуги "Выдача справки с психоневрологической организации" (далее - Регламент).</w:t>
      </w:r>
    </w:p>
    <w:bookmarkEnd w:id="101"/>
    <w:bookmarkStart w:name="z22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психоневрологической организации"</w:t>
            </w:r>
          </w:p>
        </w:tc>
      </w:tr>
    </w:tbl>
    <w:bookmarkStart w:name="z230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 с психоневрологической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23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справки с психоневрологической организации"</w:t>
      </w:r>
    </w:p>
    <w:bookmarkEnd w:id="10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 № 302</w:t>
            </w:r>
          </w:p>
        </w:tc>
      </w:tr>
    </w:tbl>
    <w:bookmarkStart w:name="z24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наркологической организации"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8"/>
    <w:bookmarkStart w:name="z24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с наркологической организации" (далее – государственная услуга) оказывается организациями здравоохранения (далее - услугодатель). </w:t>
      </w:r>
    </w:p>
    <w:bookmarkEnd w:id="109"/>
    <w:bookmarkStart w:name="z24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110"/>
    <w:bookmarkStart w:name="z25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11"/>
    <w:bookmarkStart w:name="z25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12"/>
    <w:bookmarkStart w:name="z25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 – электронная (частично автоматизированная) и (или) бумажная.</w:t>
      </w:r>
    </w:p>
    <w:bookmarkEnd w:id="113"/>
    <w:bookmarkStart w:name="z25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– справка о состоянии/не состоянии на диспансерном учете,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наркологической организации", утвержденному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 (далее – Стандарт), в форме электронного документа выданная после проверки в информационной системе "Регистр наркологических больных".</w:t>
      </w:r>
    </w:p>
    <w:bookmarkEnd w:id="114"/>
    <w:bookmarkStart w:name="z25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15"/>
    <w:bookmarkStart w:name="z25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6"/>
    <w:bookmarkStart w:name="z25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117"/>
    <w:bookmarkStart w:name="z25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8"/>
    <w:bookmarkStart w:name="z25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119"/>
    <w:bookmarkStart w:name="z25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0"/>
    <w:bookmarkStart w:name="z26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21"/>
    <w:bookmarkStart w:name="z26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- 5 (пять) минут.</w:t>
      </w:r>
    </w:p>
    <w:bookmarkEnd w:id="122"/>
    <w:bookmarkStart w:name="z26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(пять) минут;</w:t>
      </w:r>
    </w:p>
    <w:bookmarkEnd w:id="123"/>
    <w:bookmarkStart w:name="z26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Государственной корпорации подготавливает пакет документов и направляет его услугодателю – 5 (пять) минут;</w:t>
      </w:r>
    </w:p>
    <w:bookmarkEnd w:id="124"/>
    <w:bookmarkStart w:name="z26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услугодатель готовит и направляет результат оказания государственной услуги в Государственную корпорацию - 10 (десять) минут;</w:t>
      </w:r>
    </w:p>
    <w:bookmarkEnd w:id="125"/>
    <w:bookmarkStart w:name="z26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выдает результат оказания государственной услуги услугополучателю - 5 (пять) минут.</w:t>
      </w:r>
    </w:p>
    <w:bookmarkEnd w:id="126"/>
    <w:bookmarkStart w:name="z26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27"/>
    <w:bookmarkStart w:name="z26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электронной цифровой подписи (далее – ЭЦП);</w:t>
      </w:r>
    </w:p>
    <w:bookmarkEnd w:id="128"/>
    <w:bookmarkStart w:name="z26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129"/>
    <w:bookmarkStart w:name="z26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30"/>
    <w:bookmarkStart w:name="z27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31"/>
    <w:bookmarkStart w:name="z27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32"/>
    <w:bookmarkStart w:name="z27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bookmarkEnd w:id="133"/>
    <w:bookmarkStart w:name="z27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услуги.</w:t>
      </w:r>
    </w:p>
    <w:bookmarkEnd w:id="134"/>
    <w:bookmarkStart w:name="z27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приведена в приложении 1 к настоящему регламенту государственной услуги "Выдача справки с наркологической организации" (далее - Регламент).</w:t>
      </w:r>
    </w:p>
    <w:bookmarkEnd w:id="135"/>
    <w:bookmarkStart w:name="z27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наркологической организации"</w:t>
            </w:r>
          </w:p>
        </w:tc>
      </w:tr>
    </w:tbl>
    <w:bookmarkStart w:name="z27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наркологической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28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справки с наркологической организации"</w:t>
      </w:r>
    </w:p>
    <w:bookmarkEnd w:id="1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выписки из медицинской карты стационарного больного"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выписки из медицинской карты стационарного больного" (далее – государственная услуга) оказывается медицинскими организациями, оказывающими стационарную помощь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выписка из медицинской карты стационарного больного в бумажном виде по форме,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№6697), подписанная врачом-ординатором, заверенная личной врачебной печатью и печатью услугодателя.</w:t>
      </w:r>
    </w:p>
    <w:bookmarkStart w:name="z6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документа, удостоверяющий личность.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оформление и подписывание выписного эпикриза лечащим или дежурным врачом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подписывание выписного эпикриза заведующим отделением и направление старшей медицинской сестре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проставление штампа в выписной эпикриз и выдача результата государственной услуги -15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выписной центр услугодателя заверяет выписной эпикриз штампом услугодателя и выдает на руки услугополучателя выписку из медицинской карты стационарного больного -15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оформление выписного эпикриза и направление к заведующему отеделением;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выписного эпикриза и направление к старшей медицинской сестре;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выписки из медицинской карты стационарного больного.</w:t>
      </w:r>
    </w:p>
    <w:bookmarkStart w:name="z61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лечащий врач или дежурный врач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заведующий отделением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старшая медицинская сестра профильного отделения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лечащий врач или дежурный врач услугодателя после завершения курса лечения оформляет и подписывает выписной эпикриз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заведующий отделением услугодателя подписывает выписной эпикриз с расшифровкой фамилий -15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3.старшая медицинская сестра профильного отделения услугодателя заверяет выписной эпикриз штампом услугодателя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 "Выдача выписки из медицинской карты стационарного больного".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выписки из медицинской карты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больного"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выписки из медицинской карты стационарного больного"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медицинской организации, оказывающей первичную медико-санитарную помощь"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медицинской организации, оказывающей первичную медико-санитарную помощь" (далее –государственная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 государственной услуги осуществляется через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с медицинской организации, оказывающей первичную медико-санитарную помощь, выданная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медицинской организации, оказывающей первичную медико-санитарную помощь",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(далее – Стандарт) и по формам № 035-2/у и № 079/у, утвержденным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№6697), подписанными участковым врачом или врачом общей практики (далее - ВОП), заверенными личной врачебной печатью и печатью услугодателя.</w:t>
      </w:r>
    </w:p>
    <w:bookmarkStart w:name="z62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доверенности) документа, удостоверяющего личность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проверка на соответствие требованиям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приема и сверку данных услугополучателя в базе данных "Регистр прикрепления населения" (далее – РПН) участковым врачом или ВОП, заверенной врачебной печатью и выдает результат оказания государственной услуги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направляет услугополучателя участковому врачу или ВОП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результата государственной услуги.</w:t>
      </w:r>
    </w:p>
    <w:bookmarkStart w:name="z6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медицинский регистратор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участковый врач или ВОП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принимает документы услугополучателя и проверяет на соответствие требованиям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ВОП услугодателя осуществляет прием и сверку данных услугополучателя в базе данных РПН, выдает справку, заверенная врачебной печатью услугодателя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 "Выдача справки с медицинской организации, оказывающей первичную медико-санитарную помощь".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медицинской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медицинской организации, оказывающей первичную медико-санитарную помощь"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62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4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листа о временной нетрудоспособности"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листа о временной нетрудоспособности" (далее – государственная услуга) оказывается субъектами здравоохранения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лист о временной нетрудоспособности с медицинской организации, оказывающей первичную медико-санитарную помощь в соответствии с приказом Министра здравоохранения Республики Казахстан от 31 марта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 государственной регистрации нормативных правовых актов № 10964) (далее - Приказ).</w:t>
      </w:r>
    </w:p>
    <w:bookmarkStart w:name="z67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документа, удостоверяющий личность.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проверка на соответствие требованиям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приема и сверку данных услугополучателя в базе данных "Регистр прикрепления населения" (далее – РПН) лечащим врачом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приема услугополучателя заведующим отделением или заместителем главного врача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выписной центр услугодателя принимает документы услугополучателя и проверяет на соответствие требованиям, ставит на лист о временной нетрудоспособности печать и угловой штамп организации и регистрирует в книге регистрации листков нетрудоспособности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направляет услугополучателя лечащему врачу;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заполняет требование на выдачу листа о временной нетрудоспособности, ставит личный печать и подпись, направляет услугополучателя медицинскому работнику выписного центра или направляет услугополучателя заведующему отделением, заместителю главного врача зависимости от длительности нетрудоспособности;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ставит подпись на лист о временной нетрудоспособности и направляет услугополучателя медицинскому работнику выписного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листа о временной нетрудоспособности с медицинской организации, оказывающей первичную медико-санитарную помощь.</w:t>
      </w:r>
    </w:p>
    <w:bookmarkStart w:name="z64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медицинский регистратор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лечащий врач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заведующий отделением или заместитель главного врача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медицинский работник выписного центра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принимает документы услугополучателя и проверяет на соответствие требованиям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лечащий врач услугодателя осуществляет прием и сверку данных услугополучателя в базе данных "Регистр прикрепления населения" (далее – РПН) услугополучателя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заведующий отделением или заместитель главного врача услугодателя осуществляет прием услугополучателя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медицинский работник выписного центра услугодателя ставит на лист о временной нетрудоспособности печать и угловой штамп организации и регистрирует в книге регистрации листков нетрудоспособности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приложению к настоящему регламенту государственной услуги "Выдача листа о временной нетрудоспособности" (далее – Регламент). Справочник бизнес-процессов оказания государственной услуги размещается на интернет-ресурсе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листа о 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нетрудоспособности"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листа о временной нетрудоспособности"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482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4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временной нетрудоспособности"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временной нетрудоспособности" (далее – государственная услуга) оказывается субъектами здравоохранения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справки о временной нетрудоспособности с медицинской организации, оказывающей первичную медико-санитарную помощь в соответствии с приказом Министра здравоохранения Республики Казахстан от 31 марта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 государственной регистрации нормативных правовых актов № 10964).</w:t>
      </w:r>
    </w:p>
    <w:bookmarkStart w:name="z6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документа, удостоверяющий личность.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проверка на соответствие требованиям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приема и сверку данных услугополучателя в базе данных "Регистр прикрепления населения" (далее – РПН) лечащим врачом услугодателя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работник выписного центра услугодателя принимает документы услугополучателя и проверяет на соответствие требованиям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направляет услугополучателя лечащему врачу;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заполняет требование на выдачу справки о временной нетрудоспособности, ставит личный печать и подпись, направляет услугополучателя медицинскому работнику выписного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справки о временной нетрудоспособности с медицинской организации, оказывающей первичную медико-санитарную помощь.</w:t>
      </w:r>
    </w:p>
    <w:bookmarkStart w:name="z66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медицинский регистратор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лечащий врач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медицинский работник выписного центра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принимает документы услугополучателя и проверяет на соответствие требованиям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лечащий врач услугодателя осуществляет прием и сверку данных услугополучателя в базе данных РПН услугополучателя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работник выписного центра услугодателя принимает документы услугополучателя и проверяет на соответствие требованиям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приложению к настоящему регламенту государственной услуги "Выдача справки о временной нетрудоспособности" (далее - Регламент). Справочник бизнес-процессов оказания государственной услуги размещается на интернет-ресурсе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постановления акимата Мангистауской области от 09.07.2019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нетрудоспособности"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 "Выдача справки о временной нетрудоспособности"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с изменениями внесенным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646"/>
        <w:gridCol w:w="7434"/>
      </w:tblGrid>
      <w:tr>
        <w:trPr>
          <w:trHeight w:val="30" w:hRule="atLeast"/>
        </w:trPr>
        <w:tc>
          <w:tcPr>
            <w:tcW w:w="56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74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609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56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74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56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74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56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74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 № 302</w:t>
            </w:r>
          </w:p>
        </w:tc>
      </w:tr>
    </w:tbl>
    <w:bookmarkStart w:name="z295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"Оказание скорой медицинской помощи"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12 в соответствии с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96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"/>
    <w:bookmarkStart w:name="z29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"Оказание скорой медицинской помощи" (далее – государственная услуга) оказывается субъектами здравоохранения (далее – услугодатель).</w:t>
      </w:r>
    </w:p>
    <w:bookmarkEnd w:id="153"/>
    <w:bookmarkStart w:name="z29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End w:id="154"/>
    <w:bookmarkStart w:name="z29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5"/>
    <w:bookmarkStart w:name="z30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оказание скорой медицинской помощи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скорой медицинской помощи, утвержденными приказом Министра здравоохранения Республики Казахстан от 3 июля 2017 года </w:t>
      </w:r>
      <w:r>
        <w:rPr>
          <w:rFonts w:ascii="Times New Roman"/>
          <w:b w:val="false"/>
          <w:i w:val="false"/>
          <w:color w:val="000000"/>
          <w:sz w:val="28"/>
        </w:rPr>
        <w:t>№ 450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оказания скорой медицинской помощи в Республике Казахстан" (зарегистрирован в Реестре государственной регистрации нормативных правовых актов за № 15473).</w:t>
      </w:r>
    </w:p>
    <w:bookmarkEnd w:id="156"/>
    <w:bookmarkStart w:name="z30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57"/>
    <w:bookmarkStart w:name="z30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8"/>
    <w:bookmarkStart w:name="z30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"Оказание скорой медицинской помощи",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159"/>
    <w:bookmarkStart w:name="z30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0"/>
    <w:bookmarkStart w:name="z30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сестра-регистратор отделения скорой медицинской помощи проводит устный прием обращения за скорой неотложной помощью, регистрирует его в автоматизированной информационной системе "АДИС" - 5 (пять) минут.</w:t>
      </w:r>
    </w:p>
    <w:bookmarkEnd w:id="161"/>
    <w:bookmarkStart w:name="z30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обращения, направление соответствующего специалиста;</w:t>
      </w:r>
    </w:p>
    <w:bookmarkEnd w:id="162"/>
    <w:bookmarkStart w:name="z30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отделения скорой медицинской помощи получают устный вызов, проводят осмотр услугополучателя, подписывают проект результата оказания государственной услуги и передают медицинской сестре-регистратору - в течение 7 (семи) часов.</w:t>
      </w:r>
    </w:p>
    <w:bookmarkEnd w:id="163"/>
    <w:bookmarkStart w:name="z30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проведение осмотра, подписание проекта результата оказания государственной услуги;</w:t>
      </w:r>
    </w:p>
    <w:bookmarkEnd w:id="164"/>
    <w:bookmarkStart w:name="z30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 регистратор отделения скорой помощи осуществляет регистрацию результата оказания государственной услуги в автоматизированной информационной системе "АДИС" - 5 (пять) минут. Результат процедуры (действия) – регистрация результата оказания государственной услуги.</w:t>
      </w:r>
    </w:p>
    <w:bookmarkEnd w:id="165"/>
    <w:bookmarkStart w:name="z310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6"/>
    <w:bookmarkStart w:name="z31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7"/>
    <w:bookmarkStart w:name="z31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 - регистратор отделения скорой медицинской помощи;</w:t>
      </w:r>
    </w:p>
    <w:bookmarkEnd w:id="168"/>
    <w:bookmarkStart w:name="z31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отделения скорой медицинской помощи.</w:t>
      </w:r>
    </w:p>
    <w:bookmarkEnd w:id="169"/>
    <w:bookmarkStart w:name="z31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70"/>
    <w:bookmarkStart w:name="z31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сестра-регистратор отделения скорой медицинской помощи проводит устный прием обращения за скорой неотложной помощью, регистрирует его в автоматизированной информационной системе "АДИС" - 5 (пять) минут;</w:t>
      </w:r>
    </w:p>
    <w:bookmarkEnd w:id="171"/>
    <w:bookmarkStart w:name="z31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отделения скорой медицинской помощи получают устный вызов, проводят осмотр услугополучателя, подписывают проект результата оказания государственной услуги и передают медицинской сестре-регистратору - в течение 7 (семи) часов;</w:t>
      </w:r>
    </w:p>
    <w:bookmarkEnd w:id="172"/>
    <w:bookmarkStart w:name="z31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сестра-регистратор отделения скорой помощи осуществляет регистрацию результата оказания государственной услуги в автоматизированной информационной системе "АДИС" - 5 (пять) минут.</w:t>
      </w:r>
    </w:p>
    <w:bookmarkEnd w:id="173"/>
    <w:bookmarkStart w:name="z31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4"/>
    <w:bookmarkStart w:name="z31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некоммерческое акционерное общество "Государственная корпорация "Правительство для граждан" и веб-портал "электронного правительства" не оказывается.</w:t>
      </w:r>
    </w:p>
    <w:bookmarkEnd w:id="175"/>
    <w:bookmarkStart w:name="z32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приложению к настоящему Регламенту государственной услуги "Оказание скорой медицинской помощи".</w:t>
      </w:r>
    </w:p>
    <w:bookmarkEnd w:id="176"/>
    <w:bookmarkStart w:name="z32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аббревиатуры: </w:t>
      </w:r>
    </w:p>
    <w:bookmarkEnd w:id="177"/>
    <w:bookmarkStart w:name="z32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АДИС – Автоматизированная диспетчерская информационная система. </w:t>
      </w:r>
    </w:p>
    <w:bookmarkEnd w:id="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"Оказание скорой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медицинской помощи"</w:t>
            </w:r>
          </w:p>
        </w:tc>
      </w:tr>
    </w:tbl>
    <w:bookmarkStart w:name="z327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"Оказание скорой медицинской помощи"</w:t>
      </w:r>
    </w:p>
    <w:bookmarkEnd w:id="1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bookmarkEnd w:id="180"/>
    <w:bookmarkStart w:name="z32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АДИС – Автоматизированная диспетчерская информационная система.</w:t>
      </w:r>
    </w:p>
    <w:bookmarkEnd w:id="181"/>
    <w:bookmarkStart w:name="z33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октября 2015 года № 302</w:t>
            </w:r>
          </w:p>
        </w:tc>
      </w:tr>
    </w:tbl>
    <w:bookmarkStart w:name="z339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13 в соответствии с постановлением акимата Мангистауской области от 09.07.2019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"/>
    <w:bookmarkStart w:name="z34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(далее – государственная услуга) оказывается субъектами здравоохранения (далее – услугодатель).</w:t>
      </w:r>
    </w:p>
    <w:bookmarkEnd w:id="185"/>
    <w:bookmarkStart w:name="z34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 услугодателя. </w:t>
      </w:r>
    </w:p>
    <w:bookmarkEnd w:id="186"/>
    <w:bookmarkStart w:name="z34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87"/>
    <w:bookmarkStart w:name="z34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направление на госпитализацию в стационар, выданное по форме 001-3/у,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за № 6697).</w:t>
      </w:r>
    </w:p>
    <w:bookmarkEnd w:id="188"/>
    <w:bookmarkStart w:name="z34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9"/>
    <w:bookmarkStart w:name="z34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0"/>
    <w:bookmarkStart w:name="z34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 </w:t>
      </w:r>
    </w:p>
    <w:bookmarkEnd w:id="191"/>
    <w:bookmarkStart w:name="z34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2"/>
    <w:bookmarkStart w:name="z34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рассматривает пакет документов и направляет его специалисту портала Бюро госпитализации для регистрации в портале госпитализации - в течение 15 (пятнадцати) минут.</w:t>
      </w:r>
    </w:p>
    <w:bookmarkEnd w:id="193"/>
    <w:bookmarkStart w:name="z35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рассмотрение и направление пакета документов специалисту портала Бюро госпитализации;</w:t>
      </w:r>
    </w:p>
    <w:bookmarkEnd w:id="194"/>
    <w:bookmarkStart w:name="z35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портала Бюро госпитализации регистрирует услугополучателя на портале, получает дату госпитализации и передает талон на госпитализацию специалисту услугодателя - в течение 1 (одного) рабочего дня.</w:t>
      </w:r>
    </w:p>
    <w:bookmarkEnd w:id="195"/>
    <w:bookmarkStart w:name="z35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проекта результата оказания государственной услуги;</w:t>
      </w:r>
    </w:p>
    <w:bookmarkEnd w:id="196"/>
    <w:bookmarkStart w:name="z35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заверяет результат оказания государственной услуги печатью услугодателя и выдает его услугополучателю - 15 (пятнадцать) минут.</w:t>
      </w:r>
    </w:p>
    <w:bookmarkEnd w:id="197"/>
    <w:bookmarkStart w:name="z35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198"/>
    <w:bookmarkStart w:name="z35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9"/>
    <w:bookmarkStart w:name="z35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0"/>
    <w:bookmarkStart w:name="z35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bookmarkEnd w:id="201"/>
    <w:bookmarkStart w:name="z35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портала Бюро госпитализации.</w:t>
      </w:r>
    </w:p>
    <w:bookmarkEnd w:id="202"/>
    <w:bookmarkStart w:name="z35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03"/>
    <w:bookmarkStart w:name="z36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рассматривает пакет документов и направляет его специалисту портала Бюро госпитализации для регистрации в портале госпитализации - в течение 15 (пятнадцати) минут;</w:t>
      </w:r>
    </w:p>
    <w:bookmarkEnd w:id="204"/>
    <w:bookmarkStart w:name="z36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портала Бюро госпитализации регистрирует услугополучателя на портале, получает дату госпитализации и передает талон на госпитализацию специалисту услугодателя - в течение 1 (одного) рабочего дня.</w:t>
      </w:r>
    </w:p>
    <w:bookmarkEnd w:id="205"/>
    <w:bookmarkStart w:name="z36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заверяет результат оказания государственной услуги печатью услугодателя и выдает его услугополучателю - 15 (пятнадцать) минут.</w:t>
      </w:r>
    </w:p>
    <w:bookmarkEnd w:id="206"/>
    <w:bookmarkStart w:name="z36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7"/>
    <w:bookmarkStart w:name="z36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некоммерческое акционерное общество "Государственная корпорация "Правительство для граждан" и веб-портал "электронного правительства" не оказывается.</w:t>
      </w:r>
    </w:p>
    <w:bookmarkEnd w:id="208"/>
    <w:bookmarkStart w:name="z36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приложению к настоящему Регламенту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госпитализации".</w:t>
      </w:r>
    </w:p>
    <w:bookmarkEnd w:id="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направления пациентам 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госпитализацию в стационар в рамках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гарантированного объема бесплатной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медицинской помощи через портал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Бюро госпитализации" </w:t>
            </w:r>
          </w:p>
        </w:tc>
      </w:tr>
    </w:tbl>
    <w:bookmarkStart w:name="z373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</w:t>
      </w:r>
    </w:p>
    <w:bookmarkEnd w:id="2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