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8adf" w14:textId="3f58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оказание услуг по складской деятельности с выпусзком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11 августа 2015 года № 240. Зарегистрировано Департаментом юстиции Мангистауской области от 10 сентября 2015 года № 2824.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Сноска. Заголовок постановления – в редакции постановления акимата Мангистауской области от 29.05.2017 № 133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складской деятельности с выдачей зерновых расписок".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Мангистауской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Мангистауской области от 7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 (зарегистрировано в Реестре государственной регистрации нормативных правовых актов за № 2520, опубликовано 26 ноября 2014 года в информационно-правовой системе "Әділет").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постановления акимата Мангистауской области, утвержденные постановлением акимата Мангистауской области от 18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и изменений в некоторые постановления акимата Мангистауской области" (зарегистрировано в Реестре государственной регистрации нормативных правовых актов за № 2645, опубликовано 4 апреля 2015 года в газете "Огни Мангистау").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"Областное управление сельского хозяйства" (Б. Ерсайынулы)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Амиржанова Р. М.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"Областное управление сельского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Ерсайынулы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август 2015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"Выдача лицензии на оказание услуг по складской деятельности с выпуском зерновых расписок"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Регламент - в редакции постановления акимата Мангистауской области от 29.05.2017 № 133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"Выдача лицензии на оказание услуг по складской деятельности с выпуском зерновых расписок" (далее – государственная услуга) оказывает государственное учреждение "Областное управление сельского хозяйства" (далее – услугодатель).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услогодателя;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www.elicense.kz (далее – портал).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электронная (частично автоматизированная) и (или) бумажная.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лицензии на оказание услуг по складской деятельности с выдачей зерновых расписок (далее – лицензия), переоформление лицензии, выдача дубликата лицензии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оказание услуг по складской деятельности с выпуском зерновых расписок", утвержденного приказом Министра сельского хозяйства Республики Казахстан от 22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4-1/468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"Выдача лицензии на оказание услуг по складской деятельности с выпуском зерновых расписок" (зарегистрирован в Реестре государственной регистрации нормативных правовых актов за № 11625) (далее – Стандарт).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 лицензия оформляется в электронной форме, распечатывается, заверяется печатью и подписью руководителя услугодателя.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получение услугодателем заявления или электронного запроса услугополучателя и иных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специалистом канцелярии услугодателя;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направление на согласование в территориальное подразделение Комитета по защите прав потребителей Министерства национальной экономики Республики Казахстан в сфере защиты прав потребителей и санитарно-эпидемиологического благополучия населения (далее – заинтересованный орган);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заинтересованным органом;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заключения заинтересованного органа ответственным исполнителем услугодателя, оформление проекта лицензии либо мотивированного ответа;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лицензии либо мотивированного ответа руководителем услугодателя;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лицензии либо мотивированного ответа услугополучателю;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специалистом канцелярии услугодателя;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переоформление лицензии либо подготовка мотивированного ответа;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переоформленной лицензии либо мотивированного ответа руководителем услугодателя;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переоформленной лицензии либо мотивированного ответа услугополучателю;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специалистом канцелярии услугодателя;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подготовка дубликата лицензии либо мотивированного ответа;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дубликата лицензии либо мотивированного ответа руководителем услугодателя;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дубликата лицензии либо мотивированного ответа услугополучателю.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заинтересованный орган.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и регистрацию документов – 30 (тридцать) минут;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услугодателя – 1 (один) рабочий день;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готовит проект лицензии, которого направляет для согласования в заинтересованный орган либо мотивированный ответ – 2 (два) рабочих дня;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заинтересованный орган рассматривает проект лицензии, определяет соответствие или несоответствие услугополучателя к предъявляемым требованиям и дает заключение на выдачу лицензии либо мотивированный ответ – 5 (пять) рабочих дней;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заключение либо мотивированный ответ заинтересованного органа, оформляет лицензию либо мотивированный ответ и передает руководителю услугодателя для подписания – 1 (один) рабочий день;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и передает специалисту канцелярии услугодателя лицензию или мотивированный ответ – 1 (один) рабочий день;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выдает услугополучателю лицензию либо мотивированный ответ – 30 (тридцать) минут;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и регистрацию документов – 30 (тридцать) минут;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(один) рабочий день;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документы, переоформляет лицензию либо готовит мотивированный ответ и передает руководителю услугодателя для подписания – 1 (один) рабочий день;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передает специалисту канцелярии услугодателя переоформленную лицензию либо мотивированный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– 1 (один) рабочий день;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услугополучателю переоформленную лицензию либо мотивированный ответ – 30 (тридцать) минут;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и регистрацию документов – 30 (тридцать) минут;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услугодателя – 4 (четыре) часа;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документы, готовит дубликат лицензии либо мотивированный ответ и передает руководителю услугодателя для подписания – 1 (один) рабочий день;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передает специалисту канцелярии услугодателя дубликат лицензии либо мотивированный ответ – 4 (четыре) часа;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услугополучателю дубликат лицензии либо мотивированный ответ – 30 (тридцать) минут.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услугополучателя и последовательности процедур (действий) при оказании государственной услуги через портал: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(осуществляется для незарегистрированных услугополучателей на портале);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прикрепление в интернет-браузер компьютера регистрационного свидетельства ЭЦП услугополучателя, ввод услугополучателем пароля (процесс авторизации) на портале для получения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правильности данных услугополучателя, зарегистрированных через логин бизнес идентификационный номер (далее – БИН) и пароль;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 государственной услуги "Выдача лицензии на оказание услуг по складской деятельности с выпуском зерновых расписок" (далее – Регламент),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на платежный шлюз "Электронного правительства" (далее – ПШЭП), а затем эта информация поступает в информационную систему государственной базы данных "Е-лицензирование" (далее – ИС ГБД "Е-лицензирование");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государственной услуги;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государственной услуги в ИС ГБД "Е-лицензирование";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 и БИН указанным в регистрационном свидетельстве ЭЦП;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информационную систему автоматизированное рабочее место государственной базы данных "Е-лицензирование" (далее – ИС АРМ ГБД "Е-лицензирование");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государственной услуге в связи с имеющимися нарушениями в данных услугополучателя в ИС АРМ ГБД "Е-лицензирование";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оказания государственной услуги (электронная лицензия), сформированной ИС АРМ ГБД "Е-лицензирование". Электронный документ формируется с использованием ЭЦП услугодателя.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услугополучателя и последовательности процедур (действий) при оказании государственной услуги через услугодателя: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1 – проверка в ИС АРМ ГБД "Е-лицензирование" подлинности </w:t>
      </w:r>
      <w:r>
        <w:rPr>
          <w:rFonts w:ascii="Times New Roman"/>
          <w:b w:val="false"/>
          <w:i w:val="false"/>
          <w:color w:val="000000"/>
          <w:sz w:val="28"/>
        </w:rPr>
        <w:t>данных о зарегистрированном сотруднике услугодателя через логин и пароль;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АРМ ГБД "Е-лицензирование" сообщения об отказе в авторизации в связи с имеющимися нарушениями в данных сотрудника услугодателя;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(далее – ШЭП) в государственную базу данных юридических лиц (далее – ГБД ЮЛ) о данных услугополучателя;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 и прикрепление их к форме запроса;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и обработка государственной услуги в ИС АРМ ГБД "Е-лицензирование";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лицензии;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услуге в связи с имеющимися нарушениями в данных услугополучателя в ИС АРМ ГБД "Е-лицензирование";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оказания государственной услуги, сформированной ИС АРМ ГБД "Е-лицензирование". Электронный документ формируется с использованием ЭЦП услугодателя.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функционального взаимодействия информационных систем, задейственных в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Справочник бизнес-процессов оказания государственной услуги размещается на портале, интернет-ресурсе услугодателя.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складской 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складской 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"Выдача лицензии на оказание услуг по складской деятельности с выпуском зерновых расписок"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  <w:r>
        <w:br/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складской 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"Выдача лицензии на оказание услуг по складской деятельности с выпуском зерновых расписок"</w:t>
      </w:r>
    </w:p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 </w:t>
      </w:r>
      <w:r>
        <w:rPr>
          <w:rFonts w:ascii="Times New Roman"/>
          <w:b/>
          <w:i w:val="false"/>
          <w:color w:val="000000"/>
          <w:sz w:val="28"/>
        </w:rPr>
        <w:t>переоформлении</w:t>
      </w:r>
      <w:r>
        <w:rPr>
          <w:rFonts w:ascii="Times New Roman"/>
          <w:b/>
          <w:i w:val="false"/>
          <w:color w:val="000000"/>
          <w:sz w:val="28"/>
        </w:rPr>
        <w:t xml:space="preserve"> лицензии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складской 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"Выдача лицензии на оказание услуг по складской деятельности с выпуском зерновых расписок"</w:t>
      </w:r>
    </w:p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 выдаче дубликата лицензии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