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ef7" w14:textId="f00d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апреля 2015 года № 102. Зарегистрировано Департаментом юстиции Мангистауской области от 18 мая 2015 года. Утратило силу постановлением акимата Мангистауской области от 4 октября 2021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04.10.2021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(Улыкбанов Б.Д.)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норм образования и накопления коммунальных отходов в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норм образования и накопления коммунальных отходов в Мангистауской области (далее - Правила), разработаны в соответствии с Экологическим кодексом Республики Казахстан от 9 января 2007 года и определяют порядок расчета норм образования и накопления коммунальных отходов в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образования и накопления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образования и накопления коммунальных отходов определяются для всех видов объектов жилищного фонда и по нежилым, помещениям согласно приложению 1 к Типовым правилам расчета норм образования и накопления коммунальных отходов, утвержденных приказом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(далее –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Контроль за организацией и качеством расчета норм образования и накопления коммунальных отходов осуществляют в пределах своей компетенции соответствующие отделы акиматов городов и районов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натурных замеров выделяются объекты жилого фонда двух типов с различным уровнем благоустройства: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благоустроенные дома, имеющие водопровод, канализацию, газоснабжение, центральное отопление, мусоропровод;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неблагоустроенные дома с печным отоплением, не имеющие водопровода и канализации.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норм образования и накопления коммунальных отходов, образующихся от населения, выделяются участки со следующим количеством проживающего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от 300 до 500 тысяч человек - 1%;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более 500 тысяч человек - 0,5% (из них не менее 500 человек по неблагоустроенному сектору).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выбранные объекты перед проведением замеров представителями соответствующих отделов акиматов городов и районов области совместно с организацией, осуществляющей сбор и вывоз коммунальных отходов, составляются коммунальные паспорта жилищного фонда и нежилых помещений по формам согласно приложению 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объема и массы образованных и накопленных коммунальных отходов применяют мерную линейку и весовое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замера отходы в контейнере разравниваются и с помощью мерной линейки определяется объем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по массе и объему образованных и накопленных коммунальных отходов вносятся в бланк первичных записей по форме согласно приложению 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приложению 4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сезонных замеров, данные (масса, объем) вносятся в сводную годовую ведомость образования и накопления коммунальных отходов по форме согласно приложению 5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сутки до начала замеров все контейнеры должны быть полностью очищены.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Обработка первичных материалов по замерам производится не позднее, чем на следующий день после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норм образования и накопления коммунальных отходов производится согласно приложению 6 к Типовым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