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6aac" w14:textId="da36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апреля 2015 года № 105. Зарегистрировано Департаментом юстиции Мангистауской области от 14 мая 2015 года № 2718. Утратило силу постановлением акимата Мангистауской области от 30 июля 2024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(Тастемирова З.Ж.)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апереля 2015 года № 105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Мангистауской области образования разработаны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являются основанием для разработки и утверждения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Мангистауской области разработаны в целях обеспечения единых подходов при разработке и утверждении правил внутреннего распорядка организации образования всех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должны предусматриваться: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 и их родителями;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знаний, сохранения жизни и здоровья обучающихся и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охраны труда и техники безопасности сотрудников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занятиями;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