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775b" w14:textId="72d7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21 февраля 2014 года № 29-3 "Об утверждении Регламента Жалагашского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06 мая 2015 года № 44-7. Зарегистрировано Департаментом юстиции Кызылординской области 29 мая 2015 года № 5002. Утратило силу решением Жалагашского районного маслихата Кызылординской области от 29 июня 2016 года № 4-10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Регламента Жалагашского районного маслихата” (зарегистрировано в Реестре государственной регистрации нормативных правовых актов за номером 4620, опубликовано в газете “Жалағаш жаршысы” от 27 марта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утвержденный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