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f4c1" w14:textId="f79f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Кармакшинского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Кармакшинского районного акимата Кызылординской области от 09 ноября 2015 года № 95. Зарегистрировано Департаментом юстиции Кызылординской области 20 ноября 2015 года № 5226. Утратило силу постановлением Кармакшинского районного акимата Кызылординской области от 16 июня 2017 года № 500</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Кармакшинского районного акимата Кызылординской области от 16.06.2017 </w:t>
      </w:r>
      <w:r>
        <w:rPr>
          <w:rFonts w:ascii="Times New Roman"/>
          <w:b w:val="false"/>
          <w:i w:val="false"/>
          <w:color w:val="ff0000"/>
          <w:sz w:val="28"/>
        </w:rPr>
        <w:t>№ 500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января 2001 года "О местном государственном управлении и самоуправлении в Республике Казахстан" акимат Кармакшинского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Кармакшинского района.</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Кармакшинского района Б. Шерниязову.</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Кармакшинского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Макашов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w:t>
            </w:r>
            <w:r>
              <w:br/>
            </w:r>
            <w:r>
              <w:rPr>
                <w:rFonts w:ascii="Times New Roman"/>
                <w:b w:val="false"/>
                <w:i w:val="false"/>
                <w:color w:val="000000"/>
                <w:sz w:val="20"/>
              </w:rPr>
              <w:t xml:space="preserve">Кармакшинского района от </w:t>
            </w:r>
            <w:r>
              <w:br/>
            </w:r>
            <w:r>
              <w:rPr>
                <w:rFonts w:ascii="Times New Roman"/>
                <w:b w:val="false"/>
                <w:i w:val="false"/>
                <w:color w:val="000000"/>
                <w:sz w:val="20"/>
              </w:rPr>
              <w:t>"9" ноября 2015 года № 95</w:t>
            </w:r>
          </w:p>
        </w:tc>
      </w:tr>
    </w:tbl>
    <w:bookmarkStart w:name="z10" w:id="1"/>
    <w:p>
      <w:pPr>
        <w:spacing w:after="0"/>
        <w:ind w:left="0"/>
        <w:jc w:val="left"/>
      </w:pPr>
      <w:r>
        <w:rPr>
          <w:rFonts w:ascii="Times New Roman"/>
          <w:b/>
          <w:i w:val="false"/>
          <w:color w:val="000000"/>
        </w:rPr>
        <w:t xml:space="preserve"> Регламент акимата Кармакшинского района</w:t>
      </w:r>
    </w:p>
    <w:bookmarkEnd w:id="1"/>
    <w:bookmarkStart w:name="z11" w:id="2"/>
    <w:p>
      <w:pPr>
        <w:spacing w:after="0"/>
        <w:ind w:left="0"/>
        <w:jc w:val="left"/>
      </w:pPr>
      <w:r>
        <w:rPr>
          <w:rFonts w:ascii="Times New Roman"/>
          <w:b/>
          <w:i w:val="false"/>
          <w:color w:val="000000"/>
        </w:rPr>
        <w:t xml:space="preserve"> 1. Общие положения</w:t>
      </w:r>
    </w:p>
    <w:bookmarkEnd w:id="2"/>
    <w:bookmarkStart w:name="z12" w:id="3"/>
    <w:p>
      <w:pPr>
        <w:spacing w:after="0"/>
        <w:ind w:left="0"/>
        <w:jc w:val="both"/>
      </w:pPr>
      <w:r>
        <w:rPr>
          <w:rFonts w:ascii="Times New Roman"/>
          <w:b w:val="false"/>
          <w:i w:val="false"/>
          <w:color w:val="000000"/>
          <w:sz w:val="28"/>
        </w:rPr>
        <w:t xml:space="preserve">
      1. Акимат Кармакшинского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 </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Количество членов акимата определяется акимом.</w:t>
      </w:r>
      <w:r>
        <w:br/>
      </w:r>
      <w:r>
        <w:rPr>
          <w:rFonts w:ascii="Times New Roman"/>
          <w:b w:val="false"/>
          <w:i w:val="false"/>
          <w:color w:val="000000"/>
          <w:sz w:val="28"/>
        </w:rPr>
        <w:t>
      </w:t>
      </w:r>
      <w:r>
        <w:rPr>
          <w:rFonts w:ascii="Times New Roman"/>
          <w:b w:val="false"/>
          <w:i w:val="false"/>
          <w:color w:val="000000"/>
          <w:sz w:val="28"/>
        </w:rPr>
        <w:t>Персональный состав акимата определяется акимом и согласовывается решением сессии районного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Информационно-аналитическое, организационно-правовое и материально-техническое обеспечение деятельности акимата осуществляет аппарат акима Кармакшинского района (далее - аппарат). </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и утверждаемом акимом Кармакшинского района (далее - аким).</w:t>
      </w:r>
      <w:r>
        <w:br/>
      </w:r>
      <w:r>
        <w:rPr>
          <w:rFonts w:ascii="Times New Roman"/>
          <w:b w:val="false"/>
          <w:i w:val="false"/>
          <w:color w:val="000000"/>
          <w:sz w:val="28"/>
        </w:rPr>
        <w:t>
      </w:t>
      </w:r>
      <w:r>
        <w:rPr>
          <w:rFonts w:ascii="Times New Roman"/>
          <w:b w:val="false"/>
          <w:i w:val="false"/>
          <w:color w:val="000000"/>
          <w:sz w:val="28"/>
        </w:rPr>
        <w:t xml:space="preserve">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 </w:t>
      </w:r>
      <w:r>
        <w:br/>
      </w:r>
      <w:r>
        <w:rPr>
          <w:rFonts w:ascii="Times New Roman"/>
          <w:b w:val="false"/>
          <w:i w:val="false"/>
          <w:color w:val="000000"/>
          <w:sz w:val="28"/>
        </w:rPr>
        <w:t>
      </w:t>
      </w:r>
      <w:r>
        <w:rPr>
          <w:rFonts w:ascii="Times New Roman"/>
          <w:b w:val="false"/>
          <w:i w:val="false"/>
          <w:color w:val="000000"/>
          <w:sz w:val="28"/>
        </w:rPr>
        <w:t>7.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p>
    <w:bookmarkEnd w:id="3"/>
    <w:bookmarkStart w:name="z21" w:id="4"/>
    <w:p>
      <w:pPr>
        <w:spacing w:after="0"/>
        <w:ind w:left="0"/>
        <w:jc w:val="left"/>
      </w:pPr>
      <w:r>
        <w:rPr>
          <w:rFonts w:ascii="Times New Roman"/>
          <w:b/>
          <w:i w:val="false"/>
          <w:color w:val="000000"/>
        </w:rPr>
        <w:t xml:space="preserve"> 2. Планирование работы</w:t>
      </w:r>
    </w:p>
    <w:bookmarkEnd w:id="4"/>
    <w:bookmarkStart w:name="z22" w:id="5"/>
    <w:p>
      <w:pPr>
        <w:spacing w:after="0"/>
        <w:ind w:left="0"/>
        <w:jc w:val="both"/>
      </w:pPr>
      <w:r>
        <w:rPr>
          <w:rFonts w:ascii="Times New Roman"/>
          <w:b w:val="false"/>
          <w:i w:val="false"/>
          <w:color w:val="000000"/>
          <w:sz w:val="28"/>
        </w:rPr>
        <w:t>
      8.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w:t>
      </w:r>
      <w:r>
        <w:br/>
      </w:r>
      <w:r>
        <w:rPr>
          <w:rFonts w:ascii="Times New Roman"/>
          <w:b w:val="false"/>
          <w:i w:val="false"/>
          <w:color w:val="000000"/>
          <w:sz w:val="28"/>
        </w:rPr>
        <w:t>
      </w:t>
      </w:r>
      <w:r>
        <w:rPr>
          <w:rFonts w:ascii="Times New Roman"/>
          <w:b w:val="false"/>
          <w:i w:val="false"/>
          <w:color w:val="000000"/>
          <w:sz w:val="28"/>
        </w:rPr>
        <w:t xml:space="preserve">Перечень вопросов, планируемых к рассмотрению на заседаниях акимата, утверждается акимом. </w:t>
      </w:r>
      <w:r>
        <w:br/>
      </w:r>
      <w:r>
        <w:rPr>
          <w:rFonts w:ascii="Times New Roman"/>
          <w:b w:val="false"/>
          <w:i w:val="false"/>
          <w:color w:val="000000"/>
          <w:sz w:val="28"/>
        </w:rPr>
        <w:t>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p>
    <w:bookmarkEnd w:id="5"/>
    <w:bookmarkStart w:name="z26" w:id="6"/>
    <w:p>
      <w:pPr>
        <w:spacing w:after="0"/>
        <w:ind w:left="0"/>
        <w:jc w:val="left"/>
      </w:pPr>
      <w:r>
        <w:rPr>
          <w:rFonts w:ascii="Times New Roman"/>
          <w:b/>
          <w:i w:val="false"/>
          <w:color w:val="000000"/>
        </w:rPr>
        <w:t xml:space="preserve"> 3. Порядок подготовки и проведения заседаний акимата</w:t>
      </w:r>
    </w:p>
    <w:bookmarkEnd w:id="6"/>
    <w:bookmarkStart w:name="z27" w:id="7"/>
    <w:p>
      <w:pPr>
        <w:spacing w:after="0"/>
        <w:ind w:left="0"/>
        <w:jc w:val="both"/>
      </w:pPr>
      <w:r>
        <w:rPr>
          <w:rFonts w:ascii="Times New Roman"/>
          <w:b w:val="false"/>
          <w:i w:val="false"/>
          <w:color w:val="000000"/>
          <w:sz w:val="28"/>
        </w:rPr>
        <w:t xml:space="preserve">
      9. Заседания акимата проводятся не реже одного раза в месяц и созываются акимом. </w:t>
      </w:r>
      <w:r>
        <w:br/>
      </w:r>
      <w:r>
        <w:rPr>
          <w:rFonts w:ascii="Times New Roman"/>
          <w:b w:val="false"/>
          <w:i w:val="false"/>
          <w:color w:val="000000"/>
          <w:sz w:val="28"/>
        </w:rPr>
        <w:t>
      </w:t>
      </w:r>
      <w:r>
        <w:rPr>
          <w:rFonts w:ascii="Times New Roman"/>
          <w:b w:val="false"/>
          <w:i w:val="false"/>
          <w:color w:val="000000"/>
          <w:sz w:val="28"/>
        </w:rPr>
        <w:t>10.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 xml:space="preserve">11. Заседания акимата, как правило, являются открытыми и ведутся на государственном и (или) русском языках. </w:t>
      </w:r>
      <w:r>
        <w:br/>
      </w:r>
      <w:r>
        <w:rPr>
          <w:rFonts w:ascii="Times New Roman"/>
          <w:b w:val="false"/>
          <w:i w:val="false"/>
          <w:color w:val="000000"/>
          <w:sz w:val="28"/>
        </w:rPr>
        <w:t>
      </w:t>
      </w:r>
      <w:r>
        <w:rPr>
          <w:rFonts w:ascii="Times New Roman"/>
          <w:b w:val="false"/>
          <w:i w:val="false"/>
          <w:color w:val="000000"/>
          <w:sz w:val="28"/>
        </w:rPr>
        <w:t xml:space="preserve">При необходимости, отдельные вопросы могут рассматриваться на закрытых заседаниях. </w:t>
      </w:r>
      <w:r>
        <w:br/>
      </w:r>
      <w:r>
        <w:rPr>
          <w:rFonts w:ascii="Times New Roman"/>
          <w:b w:val="false"/>
          <w:i w:val="false"/>
          <w:color w:val="000000"/>
          <w:sz w:val="28"/>
        </w:rPr>
        <w:t>
      </w:t>
      </w:r>
      <w:r>
        <w:rPr>
          <w:rFonts w:ascii="Times New Roman"/>
          <w:b w:val="false"/>
          <w:i w:val="false"/>
          <w:color w:val="000000"/>
          <w:sz w:val="28"/>
        </w:rPr>
        <w:t xml:space="preserve">12. Заседание акимата считается правомочным, если в нем принимает участие не менее двух третей членов акимата. </w:t>
      </w:r>
      <w:r>
        <w:br/>
      </w:r>
      <w:r>
        <w:rPr>
          <w:rFonts w:ascii="Times New Roman"/>
          <w:b w:val="false"/>
          <w:i w:val="false"/>
          <w:color w:val="000000"/>
          <w:sz w:val="28"/>
        </w:rPr>
        <w:t>
      </w:t>
      </w:r>
      <w:r>
        <w:rPr>
          <w:rFonts w:ascii="Times New Roman"/>
          <w:b w:val="false"/>
          <w:i w:val="false"/>
          <w:color w:val="000000"/>
          <w:sz w:val="28"/>
        </w:rPr>
        <w:t>По результатам рассмотрения вопроса на заседании акимата принимается постановление.</w:t>
      </w:r>
      <w:r>
        <w:br/>
      </w:r>
      <w:r>
        <w:rPr>
          <w:rFonts w:ascii="Times New Roman"/>
          <w:b w:val="false"/>
          <w:i w:val="false"/>
          <w:color w:val="000000"/>
          <w:sz w:val="28"/>
        </w:rPr>
        <w:t>
      </w:t>
      </w:r>
      <w:r>
        <w:rPr>
          <w:rFonts w:ascii="Times New Roman"/>
          <w:b w:val="false"/>
          <w:i w:val="false"/>
          <w:color w:val="000000"/>
          <w:sz w:val="28"/>
        </w:rPr>
        <w:t xml:space="preserve">Постановления принимаются большинством голосов присутствующих членов акимата. </w:t>
      </w:r>
      <w:r>
        <w:br/>
      </w:r>
      <w:r>
        <w:rPr>
          <w:rFonts w:ascii="Times New Roman"/>
          <w:b w:val="false"/>
          <w:i w:val="false"/>
          <w:color w:val="000000"/>
          <w:sz w:val="28"/>
        </w:rPr>
        <w:t>
      </w:t>
      </w:r>
      <w:r>
        <w:rPr>
          <w:rFonts w:ascii="Times New Roman"/>
          <w:b w:val="false"/>
          <w:i w:val="false"/>
          <w:color w:val="000000"/>
          <w:sz w:val="28"/>
        </w:rPr>
        <w:t xml:space="preserve">13. На заседаниях акимата могут присутствовать депутаты Парламента Республики Казахстан, маслихата, акимы поселка, сел,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 </w:t>
      </w:r>
      <w:r>
        <w:br/>
      </w:r>
      <w:r>
        <w:rPr>
          <w:rFonts w:ascii="Times New Roman"/>
          <w:b w:val="false"/>
          <w:i w:val="false"/>
          <w:color w:val="000000"/>
          <w:sz w:val="28"/>
        </w:rPr>
        <w:t>
      </w:t>
      </w:r>
      <w:r>
        <w:rPr>
          <w:rFonts w:ascii="Times New Roman"/>
          <w:b w:val="false"/>
          <w:i w:val="false"/>
          <w:color w:val="000000"/>
          <w:sz w:val="28"/>
        </w:rPr>
        <w:t xml:space="preserve">14. Подготовка аппаратом либо исполнительным органом вопросов к рассмотрению на заседании акимата осуществляется с соблюдением следующих требований: </w:t>
      </w:r>
      <w:r>
        <w:br/>
      </w:r>
      <w:r>
        <w:rPr>
          <w:rFonts w:ascii="Times New Roman"/>
          <w:b w:val="false"/>
          <w:i w:val="false"/>
          <w:color w:val="000000"/>
          <w:sz w:val="28"/>
        </w:rPr>
        <w:t>
      </w:t>
      </w:r>
      <w:r>
        <w:rPr>
          <w:rFonts w:ascii="Times New Roman"/>
          <w:b w:val="false"/>
          <w:i w:val="false"/>
          <w:color w:val="000000"/>
          <w:sz w:val="28"/>
        </w:rPr>
        <w:t xml:space="preserve">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(далее-первый </w:t>
      </w:r>
      <w:r>
        <w:br/>
      </w:r>
      <w:r>
        <w:rPr>
          <w:rFonts w:ascii="Times New Roman"/>
          <w:b w:val="false"/>
          <w:i w:val="false"/>
          <w:color w:val="000000"/>
          <w:sz w:val="28"/>
        </w:rPr>
        <w:t>
      </w:t>
      </w:r>
      <w:r>
        <w:rPr>
          <w:rFonts w:ascii="Times New Roman"/>
          <w:b w:val="false"/>
          <w:i w:val="false"/>
          <w:color w:val="000000"/>
          <w:sz w:val="28"/>
        </w:rPr>
        <w:t>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w:t>
      </w:r>
      <w:r>
        <w:rPr>
          <w:rFonts w:ascii="Times New Roman"/>
          <w:b w:val="false"/>
          <w:i w:val="false"/>
          <w:color w:val="000000"/>
          <w:sz w:val="28"/>
        </w:rPr>
        <w:t xml:space="preserve">проект и справка, как правило, не должны превышать 5 страниц текста, напечатанного через два интервала; </w:t>
      </w:r>
      <w:r>
        <w:br/>
      </w:r>
      <w:r>
        <w:rPr>
          <w:rFonts w:ascii="Times New Roman"/>
          <w:b w:val="false"/>
          <w:i w:val="false"/>
          <w:color w:val="000000"/>
          <w:sz w:val="28"/>
        </w:rPr>
        <w:t>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w:t>
      </w:r>
      <w:r>
        <w:rPr>
          <w:rFonts w:ascii="Times New Roman"/>
          <w:b w:val="false"/>
          <w:i w:val="false"/>
          <w:color w:val="000000"/>
          <w:sz w:val="28"/>
        </w:rPr>
        <w:t xml:space="preserve">к материалам, вносимым на заседания акимата, прикладываются при необходимости дополнительные информационные сведения; </w:t>
      </w:r>
      <w:r>
        <w:br/>
      </w:r>
      <w:r>
        <w:rPr>
          <w:rFonts w:ascii="Times New Roman"/>
          <w:b w:val="false"/>
          <w:i w:val="false"/>
          <w:color w:val="000000"/>
          <w:sz w:val="28"/>
        </w:rPr>
        <w:t>
      </w:t>
      </w:r>
      <w:r>
        <w:rPr>
          <w:rFonts w:ascii="Times New Roman"/>
          <w:b w:val="false"/>
          <w:i w:val="false"/>
          <w:color w:val="000000"/>
          <w:sz w:val="28"/>
        </w:rPr>
        <w:t xml:space="preserve">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 </w:t>
      </w:r>
      <w:r>
        <w:br/>
      </w:r>
      <w:r>
        <w:rPr>
          <w:rFonts w:ascii="Times New Roman"/>
          <w:b w:val="false"/>
          <w:i w:val="false"/>
          <w:color w:val="000000"/>
          <w:sz w:val="28"/>
        </w:rPr>
        <w:t>
      </w:t>
      </w:r>
      <w:r>
        <w:rPr>
          <w:rFonts w:ascii="Times New Roman"/>
          <w:b w:val="false"/>
          <w:i w:val="false"/>
          <w:color w:val="000000"/>
          <w:sz w:val="28"/>
        </w:rPr>
        <w:t xml:space="preserve">15.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 </w:t>
      </w:r>
      <w:r>
        <w:br/>
      </w:r>
      <w:r>
        <w:rPr>
          <w:rFonts w:ascii="Times New Roman"/>
          <w:b w:val="false"/>
          <w:i w:val="false"/>
          <w:color w:val="000000"/>
          <w:sz w:val="28"/>
        </w:rPr>
        <w:t>
      </w:t>
      </w:r>
      <w:r>
        <w:rPr>
          <w:rFonts w:ascii="Times New Roman"/>
          <w:b w:val="false"/>
          <w:i w:val="false"/>
          <w:color w:val="000000"/>
          <w:sz w:val="28"/>
        </w:rPr>
        <w:t xml:space="preserve">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 </w:t>
      </w:r>
      <w:r>
        <w:br/>
      </w:r>
      <w:r>
        <w:rPr>
          <w:rFonts w:ascii="Times New Roman"/>
          <w:b w:val="false"/>
          <w:i w:val="false"/>
          <w:color w:val="000000"/>
          <w:sz w:val="28"/>
        </w:rPr>
        <w:t>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 xml:space="preserve">16.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 </w:t>
      </w:r>
      <w:r>
        <w:br/>
      </w:r>
      <w:r>
        <w:rPr>
          <w:rFonts w:ascii="Times New Roman"/>
          <w:b w:val="false"/>
          <w:i w:val="false"/>
          <w:color w:val="000000"/>
          <w:sz w:val="28"/>
        </w:rPr>
        <w:t>
      </w:t>
      </w:r>
      <w:r>
        <w:rPr>
          <w:rFonts w:ascii="Times New Roman"/>
          <w:b w:val="false"/>
          <w:i w:val="false"/>
          <w:color w:val="000000"/>
          <w:sz w:val="28"/>
        </w:rPr>
        <w:t xml:space="preserve">Решения, принятые на заседании акимата, оформляются протокол на государственном языке (в случае необходимости прикладывается вариант на русском языке) в трех рабочий день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 </w:t>
      </w:r>
      <w:r>
        <w:br/>
      </w:r>
      <w:r>
        <w:rPr>
          <w:rFonts w:ascii="Times New Roman"/>
          <w:b w:val="false"/>
          <w:i w:val="false"/>
          <w:color w:val="000000"/>
          <w:sz w:val="28"/>
        </w:rPr>
        <w:t>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Протоколы заседаний акимата (подлинники), а также документы к ним хранятся в аппарате.</w:t>
      </w:r>
      <w:r>
        <w:br/>
      </w:r>
      <w:r>
        <w:rPr>
          <w:rFonts w:ascii="Times New Roman"/>
          <w:b w:val="false"/>
          <w:i w:val="false"/>
          <w:color w:val="000000"/>
          <w:sz w:val="28"/>
        </w:rPr>
        <w:t>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p>
    <w:bookmarkEnd w:id="7"/>
    <w:bookmarkStart w:name="z50" w:id="8"/>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8"/>
    <w:bookmarkStart w:name="z51" w:id="9"/>
    <w:p>
      <w:pPr>
        <w:spacing w:after="0"/>
        <w:ind w:left="0"/>
        <w:jc w:val="both"/>
      </w:pPr>
      <w:r>
        <w:rPr>
          <w:rFonts w:ascii="Times New Roman"/>
          <w:b w:val="false"/>
          <w:i w:val="false"/>
          <w:color w:val="000000"/>
          <w:sz w:val="28"/>
        </w:rPr>
        <w:t>
      17.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w:t>
      </w:r>
      <w:r>
        <w:rPr>
          <w:rFonts w:ascii="Times New Roman"/>
          <w:b w:val="false"/>
          <w:i w:val="false"/>
          <w:color w:val="000000"/>
          <w:sz w:val="28"/>
        </w:rPr>
        <w:t>1) когда решение вопроса входит в компетенцию акимата;</w:t>
      </w:r>
      <w:r>
        <w:br/>
      </w:r>
      <w:r>
        <w:rPr>
          <w:rFonts w:ascii="Times New Roman"/>
          <w:b w:val="false"/>
          <w:i w:val="false"/>
          <w:color w:val="000000"/>
          <w:sz w:val="28"/>
        </w:rPr>
        <w:t>
      </w:t>
      </w:r>
      <w:r>
        <w:rPr>
          <w:rFonts w:ascii="Times New Roman"/>
          <w:b w:val="false"/>
          <w:i w:val="false"/>
          <w:color w:val="000000"/>
          <w:sz w:val="28"/>
        </w:rPr>
        <w:t>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18.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настоящим Регламентом. </w:t>
      </w:r>
      <w:r>
        <w:br/>
      </w:r>
      <w:r>
        <w:rPr>
          <w:rFonts w:ascii="Times New Roman"/>
          <w:b w:val="false"/>
          <w:i w:val="false"/>
          <w:color w:val="000000"/>
          <w:sz w:val="28"/>
        </w:rPr>
        <w:t>
      </w:t>
      </w:r>
      <w:r>
        <w:rPr>
          <w:rFonts w:ascii="Times New Roman"/>
          <w:b w:val="false"/>
          <w:i w:val="false"/>
          <w:color w:val="000000"/>
          <w:sz w:val="28"/>
        </w:rPr>
        <w:t xml:space="preserve">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 </w:t>
      </w:r>
      <w:r>
        <w:br/>
      </w:r>
      <w:r>
        <w:rPr>
          <w:rFonts w:ascii="Times New Roman"/>
          <w:b w:val="false"/>
          <w:i w:val="false"/>
          <w:color w:val="000000"/>
          <w:sz w:val="28"/>
        </w:rPr>
        <w:t>
      </w:t>
      </w:r>
      <w:r>
        <w:rPr>
          <w:rFonts w:ascii="Times New Roman"/>
          <w:b w:val="false"/>
          <w:i w:val="false"/>
          <w:color w:val="000000"/>
          <w:sz w:val="28"/>
        </w:rPr>
        <w:t xml:space="preserve">19.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 </w:t>
      </w:r>
      <w:r>
        <w:br/>
      </w:r>
      <w:r>
        <w:rPr>
          <w:rFonts w:ascii="Times New Roman"/>
          <w:b w:val="false"/>
          <w:i w:val="false"/>
          <w:color w:val="000000"/>
          <w:sz w:val="28"/>
        </w:rPr>
        <w:t>
      </w:t>
      </w:r>
      <w:r>
        <w:rPr>
          <w:rFonts w:ascii="Times New Roman"/>
          <w:b w:val="false"/>
          <w:i w:val="false"/>
          <w:color w:val="000000"/>
          <w:sz w:val="28"/>
        </w:rPr>
        <w:t>20. Проекты в обязательном порядке согласовываются:</w:t>
      </w:r>
      <w:r>
        <w:br/>
      </w:r>
      <w:r>
        <w:rPr>
          <w:rFonts w:ascii="Times New Roman"/>
          <w:b w:val="false"/>
          <w:i w:val="false"/>
          <w:color w:val="000000"/>
          <w:sz w:val="28"/>
        </w:rPr>
        <w:t>
      </w:t>
      </w:r>
      <w:r>
        <w:rPr>
          <w:rFonts w:ascii="Times New Roman"/>
          <w:b w:val="false"/>
          <w:i w:val="false"/>
          <w:color w:val="000000"/>
          <w:sz w:val="28"/>
        </w:rPr>
        <w:t xml:space="preserve">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 </w:t>
      </w:r>
      <w:r>
        <w:br/>
      </w:r>
      <w:r>
        <w:rPr>
          <w:rFonts w:ascii="Times New Roman"/>
          <w:b w:val="false"/>
          <w:i w:val="false"/>
          <w:color w:val="000000"/>
          <w:sz w:val="28"/>
        </w:rPr>
        <w:t>
      </w:t>
      </w:r>
      <w:r>
        <w:rPr>
          <w:rFonts w:ascii="Times New Roman"/>
          <w:b w:val="false"/>
          <w:i w:val="false"/>
          <w:color w:val="000000"/>
          <w:sz w:val="28"/>
        </w:rPr>
        <w:t xml:space="preserve">2) с соответствующим исполнительным органом в области финансов-по вопросам финансовой целесообразности и обеспеченности проекта финансированием. </w:t>
      </w:r>
      <w:r>
        <w:br/>
      </w:r>
      <w:r>
        <w:rPr>
          <w:rFonts w:ascii="Times New Roman"/>
          <w:b w:val="false"/>
          <w:i w:val="false"/>
          <w:color w:val="000000"/>
          <w:sz w:val="28"/>
        </w:rPr>
        <w:t>
      </w:t>
      </w:r>
      <w:r>
        <w:rPr>
          <w:rFonts w:ascii="Times New Roman"/>
          <w:b w:val="false"/>
          <w:i w:val="false"/>
          <w:color w:val="000000"/>
          <w:sz w:val="28"/>
        </w:rPr>
        <w:t xml:space="preserve">21. Разработчик проекта одновременно направляет на согласование копии проекта всем заинтересованным исполнительным органам. </w:t>
      </w:r>
      <w:r>
        <w:br/>
      </w:r>
      <w:r>
        <w:rPr>
          <w:rFonts w:ascii="Times New Roman"/>
          <w:b w:val="false"/>
          <w:i w:val="false"/>
          <w:color w:val="000000"/>
          <w:sz w:val="28"/>
        </w:rPr>
        <w:t>
      </w:t>
      </w:r>
      <w:r>
        <w:rPr>
          <w:rFonts w:ascii="Times New Roman"/>
          <w:b w:val="false"/>
          <w:i w:val="false"/>
          <w:color w:val="000000"/>
          <w:sz w:val="28"/>
        </w:rPr>
        <w:t xml:space="preserve">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 </w:t>
      </w:r>
      <w:r>
        <w:br/>
      </w:r>
      <w:r>
        <w:rPr>
          <w:rFonts w:ascii="Times New Roman"/>
          <w:b w:val="false"/>
          <w:i w:val="false"/>
          <w:color w:val="000000"/>
          <w:sz w:val="28"/>
        </w:rPr>
        <w:t>
      </w:t>
      </w:r>
      <w:r>
        <w:rPr>
          <w:rFonts w:ascii="Times New Roman"/>
          <w:b w:val="false"/>
          <w:i w:val="false"/>
          <w:color w:val="000000"/>
          <w:sz w:val="28"/>
        </w:rPr>
        <w:t xml:space="preserve">Аким, заместители акима и руководитель аппарата могут устанавливать иные сроки согласования. </w:t>
      </w:r>
      <w:r>
        <w:br/>
      </w:r>
      <w:r>
        <w:rPr>
          <w:rFonts w:ascii="Times New Roman"/>
          <w:b w:val="false"/>
          <w:i w:val="false"/>
          <w:color w:val="000000"/>
          <w:sz w:val="28"/>
        </w:rPr>
        <w:t>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w:t>
      </w:r>
      <w:r>
        <w:rPr>
          <w:rFonts w:ascii="Times New Roman"/>
          <w:b w:val="false"/>
          <w:i w:val="false"/>
          <w:color w:val="000000"/>
          <w:sz w:val="28"/>
        </w:rPr>
        <w:t xml:space="preserve">При получении копии проекта на согласование, исполнительные органы не должны требовать предварительного визирования проекта другими </w:t>
      </w:r>
      <w:r>
        <w:br/>
      </w:r>
      <w:r>
        <w:rPr>
          <w:rFonts w:ascii="Times New Roman"/>
          <w:b w:val="false"/>
          <w:i w:val="false"/>
          <w:color w:val="000000"/>
          <w:sz w:val="28"/>
        </w:rPr>
        <w:t>
      </w:t>
      </w:r>
      <w:r>
        <w:rPr>
          <w:rFonts w:ascii="Times New Roman"/>
          <w:b w:val="false"/>
          <w:i w:val="false"/>
          <w:color w:val="000000"/>
          <w:sz w:val="28"/>
        </w:rPr>
        <w:t>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 xml:space="preserve">22.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 </w:t>
      </w:r>
      <w:r>
        <w:br/>
      </w:r>
      <w:r>
        <w:rPr>
          <w:rFonts w:ascii="Times New Roman"/>
          <w:b w:val="false"/>
          <w:i w:val="false"/>
          <w:color w:val="000000"/>
          <w:sz w:val="28"/>
        </w:rPr>
        <w:t>
      </w:t>
      </w:r>
      <w:r>
        <w:rPr>
          <w:rFonts w:ascii="Times New Roman"/>
          <w:b w:val="false"/>
          <w:i w:val="false"/>
          <w:color w:val="000000"/>
          <w:sz w:val="28"/>
        </w:rPr>
        <w:t xml:space="preserve">1) проект согласован без замечаний (виза на проекте); </w:t>
      </w:r>
      <w:r>
        <w:br/>
      </w:r>
      <w:r>
        <w:rPr>
          <w:rFonts w:ascii="Times New Roman"/>
          <w:b w:val="false"/>
          <w:i w:val="false"/>
          <w:color w:val="000000"/>
          <w:sz w:val="28"/>
        </w:rPr>
        <w:t>
      </w:t>
      </w:r>
      <w:r>
        <w:rPr>
          <w:rFonts w:ascii="Times New Roman"/>
          <w:b w:val="false"/>
          <w:i w:val="false"/>
          <w:color w:val="000000"/>
          <w:sz w:val="28"/>
        </w:rPr>
        <w:t xml:space="preserve">2) проект согласован с замечаниями (виза на проекте с замечаниями, которые должны быть приложены); </w:t>
      </w:r>
      <w:r>
        <w:br/>
      </w:r>
      <w:r>
        <w:rPr>
          <w:rFonts w:ascii="Times New Roman"/>
          <w:b w:val="false"/>
          <w:i w:val="false"/>
          <w:color w:val="000000"/>
          <w:sz w:val="28"/>
        </w:rPr>
        <w:t>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 xml:space="preserve">23.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 </w:t>
      </w:r>
      <w:r>
        <w:br/>
      </w:r>
      <w:r>
        <w:rPr>
          <w:rFonts w:ascii="Times New Roman"/>
          <w:b w:val="false"/>
          <w:i w:val="false"/>
          <w:color w:val="000000"/>
          <w:sz w:val="28"/>
        </w:rPr>
        <w:t>
      </w:t>
      </w:r>
      <w:r>
        <w:rPr>
          <w:rFonts w:ascii="Times New Roman"/>
          <w:b w:val="false"/>
          <w:i w:val="false"/>
          <w:color w:val="000000"/>
          <w:sz w:val="28"/>
        </w:rPr>
        <w:t xml:space="preserve">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 </w:t>
      </w:r>
      <w:r>
        <w:br/>
      </w:r>
      <w:r>
        <w:rPr>
          <w:rFonts w:ascii="Times New Roman"/>
          <w:b w:val="false"/>
          <w:i w:val="false"/>
          <w:color w:val="000000"/>
          <w:sz w:val="28"/>
        </w:rPr>
        <w:t>
      </w:t>
      </w:r>
      <w:r>
        <w:rPr>
          <w:rFonts w:ascii="Times New Roman"/>
          <w:b w:val="false"/>
          <w:i w:val="false"/>
          <w:color w:val="000000"/>
          <w:sz w:val="28"/>
        </w:rPr>
        <w:t xml:space="preserve">24.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 </w:t>
      </w:r>
      <w:r>
        <w:br/>
      </w:r>
      <w:r>
        <w:rPr>
          <w:rFonts w:ascii="Times New Roman"/>
          <w:b w:val="false"/>
          <w:i w:val="false"/>
          <w:color w:val="000000"/>
          <w:sz w:val="28"/>
        </w:rPr>
        <w:t>
      </w:t>
      </w:r>
      <w:r>
        <w:rPr>
          <w:rFonts w:ascii="Times New Roman"/>
          <w:b w:val="false"/>
          <w:i w:val="false"/>
          <w:color w:val="000000"/>
          <w:sz w:val="28"/>
        </w:rPr>
        <w:t xml:space="preserve">Если проекты актов носят нормативный характер и (или)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 </w:t>
      </w:r>
      <w:r>
        <w:br/>
      </w:r>
      <w:r>
        <w:rPr>
          <w:rFonts w:ascii="Times New Roman"/>
          <w:b w:val="false"/>
          <w:i w:val="false"/>
          <w:color w:val="000000"/>
          <w:sz w:val="28"/>
        </w:rPr>
        <w:t>
      </w:t>
      </w:r>
      <w:r>
        <w:rPr>
          <w:rFonts w:ascii="Times New Roman"/>
          <w:b w:val="false"/>
          <w:i w:val="false"/>
          <w:color w:val="000000"/>
          <w:sz w:val="28"/>
        </w:rPr>
        <w:t xml:space="preserve">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 </w:t>
      </w:r>
      <w:r>
        <w:br/>
      </w:r>
      <w:r>
        <w:rPr>
          <w:rFonts w:ascii="Times New Roman"/>
          <w:b w:val="false"/>
          <w:i w:val="false"/>
          <w:color w:val="000000"/>
          <w:sz w:val="28"/>
        </w:rPr>
        <w:t>
      </w:t>
      </w:r>
      <w:r>
        <w:rPr>
          <w:rFonts w:ascii="Times New Roman"/>
          <w:b w:val="false"/>
          <w:i w:val="false"/>
          <w:color w:val="000000"/>
          <w:sz w:val="28"/>
        </w:rPr>
        <w:t>25. Разработчик проекта одновременно в проекте предусматривает нормы по приведению постановлений акимата и (или) решений и распоряжений акима в соответствие с принимаемым актом и (или)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26.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w:t>
      </w:r>
      <w:r>
        <w:rPr>
          <w:rFonts w:ascii="Times New Roman"/>
          <w:b w:val="false"/>
          <w:i w:val="false"/>
          <w:color w:val="000000"/>
          <w:sz w:val="28"/>
        </w:rPr>
        <w:t xml:space="preserve">При наличии замечаний о несоответствии проекта требованиям делопроизводства аппарат до регистрации проекта вправе его возвратить разработчику. </w:t>
      </w:r>
      <w:r>
        <w:br/>
      </w:r>
      <w:r>
        <w:rPr>
          <w:rFonts w:ascii="Times New Roman"/>
          <w:b w:val="false"/>
          <w:i w:val="false"/>
          <w:color w:val="000000"/>
          <w:sz w:val="28"/>
        </w:rPr>
        <w:t>
      </w:t>
      </w:r>
      <w:r>
        <w:rPr>
          <w:rFonts w:ascii="Times New Roman"/>
          <w:b w:val="false"/>
          <w:i w:val="false"/>
          <w:color w:val="000000"/>
          <w:sz w:val="28"/>
        </w:rPr>
        <w:t xml:space="preserve">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 </w:t>
      </w:r>
      <w:r>
        <w:br/>
      </w:r>
      <w:r>
        <w:rPr>
          <w:rFonts w:ascii="Times New Roman"/>
          <w:b w:val="false"/>
          <w:i w:val="false"/>
          <w:color w:val="000000"/>
          <w:sz w:val="28"/>
        </w:rPr>
        <w:t>
      </w:t>
      </w:r>
      <w:r>
        <w:rPr>
          <w:rFonts w:ascii="Times New Roman"/>
          <w:b w:val="false"/>
          <w:i w:val="false"/>
          <w:color w:val="000000"/>
          <w:sz w:val="28"/>
        </w:rPr>
        <w:t>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1) неаутентичности текстов проекта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2) несоответствия его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3) представления с нарушением требований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Отрицательное экспертное заключение по другим мотивам не может служить основанием для возврата проекта. </w:t>
      </w:r>
      <w:r>
        <w:br/>
      </w:r>
      <w:r>
        <w:rPr>
          <w:rFonts w:ascii="Times New Roman"/>
          <w:b w:val="false"/>
          <w:i w:val="false"/>
          <w:color w:val="000000"/>
          <w:sz w:val="28"/>
        </w:rPr>
        <w:t>
      </w:t>
      </w:r>
      <w:r>
        <w:rPr>
          <w:rFonts w:ascii="Times New Roman"/>
          <w:b w:val="false"/>
          <w:i w:val="false"/>
          <w:color w:val="000000"/>
          <w:sz w:val="28"/>
        </w:rPr>
        <w:t>27.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 xml:space="preserve">28. Постановления акимата, решения и распоряжения акима подписываются акимом. Исключается внесение исправлений в подлинники актов после их подписания. </w:t>
      </w:r>
      <w:r>
        <w:br/>
      </w:r>
      <w:r>
        <w:rPr>
          <w:rFonts w:ascii="Times New Roman"/>
          <w:b w:val="false"/>
          <w:i w:val="false"/>
          <w:color w:val="000000"/>
          <w:sz w:val="28"/>
        </w:rPr>
        <w:t>
      </w:t>
      </w:r>
      <w:r>
        <w:rPr>
          <w:rFonts w:ascii="Times New Roman"/>
          <w:b w:val="false"/>
          <w:i w:val="false"/>
          <w:color w:val="000000"/>
          <w:sz w:val="28"/>
        </w:rPr>
        <w:t xml:space="preserve">29.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 </w:t>
      </w:r>
      <w:r>
        <w:br/>
      </w:r>
      <w:r>
        <w:rPr>
          <w:rFonts w:ascii="Times New Roman"/>
          <w:b w:val="false"/>
          <w:i w:val="false"/>
          <w:color w:val="000000"/>
          <w:sz w:val="28"/>
        </w:rPr>
        <w:t>
      </w:t>
      </w:r>
      <w:r>
        <w:rPr>
          <w:rFonts w:ascii="Times New Roman"/>
          <w:b w:val="false"/>
          <w:i w:val="false"/>
          <w:color w:val="000000"/>
          <w:sz w:val="28"/>
        </w:rPr>
        <w:t xml:space="preserve">Подлинники постановлений акимата, решений и распоряжений акима хранятся в аппарате. </w:t>
      </w:r>
      <w:r>
        <w:br/>
      </w:r>
      <w:r>
        <w:rPr>
          <w:rFonts w:ascii="Times New Roman"/>
          <w:b w:val="false"/>
          <w:i w:val="false"/>
          <w:color w:val="000000"/>
          <w:sz w:val="28"/>
        </w:rPr>
        <w:t>
      </w:t>
      </w:r>
      <w:r>
        <w:rPr>
          <w:rFonts w:ascii="Times New Roman"/>
          <w:b w:val="false"/>
          <w:i w:val="false"/>
          <w:color w:val="000000"/>
          <w:sz w:val="28"/>
        </w:rPr>
        <w:t xml:space="preserve">Ответственность за своевременный выпуск и рассылку документов адресатам несет аппарат. </w:t>
      </w:r>
      <w:r>
        <w:br/>
      </w:r>
      <w:r>
        <w:rPr>
          <w:rFonts w:ascii="Times New Roman"/>
          <w:b w:val="false"/>
          <w:i w:val="false"/>
          <w:color w:val="000000"/>
          <w:sz w:val="28"/>
        </w:rPr>
        <w:t>
      </w:t>
      </w:r>
      <w:r>
        <w:rPr>
          <w:rFonts w:ascii="Times New Roman"/>
          <w:b w:val="false"/>
          <w:i w:val="false"/>
          <w:color w:val="000000"/>
          <w:sz w:val="28"/>
        </w:rPr>
        <w:t>30.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 xml:space="preserve">31.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 </w:t>
      </w:r>
      <w:r>
        <w:br/>
      </w:r>
      <w:r>
        <w:rPr>
          <w:rFonts w:ascii="Times New Roman"/>
          <w:b w:val="false"/>
          <w:i w:val="false"/>
          <w:color w:val="000000"/>
          <w:sz w:val="28"/>
        </w:rPr>
        <w:t>
      </w:t>
      </w:r>
      <w:r>
        <w:rPr>
          <w:rFonts w:ascii="Times New Roman"/>
          <w:b w:val="false"/>
          <w:i w:val="false"/>
          <w:color w:val="000000"/>
          <w:sz w:val="28"/>
        </w:rPr>
        <w:t>32. Акты акимата и (или) акима, носящие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33. Направление актов для публикации осуществляется аппаратом.</w:t>
      </w:r>
      <w:r>
        <w:br/>
      </w:r>
      <w:r>
        <w:rPr>
          <w:rFonts w:ascii="Times New Roman"/>
          <w:b w:val="false"/>
          <w:i w:val="false"/>
          <w:color w:val="000000"/>
          <w:sz w:val="28"/>
        </w:rPr>
        <w:t>
      </w:t>
      </w:r>
      <w:r>
        <w:rPr>
          <w:rFonts w:ascii="Times New Roman"/>
          <w:b w:val="false"/>
          <w:i w:val="false"/>
          <w:color w:val="000000"/>
          <w:sz w:val="28"/>
        </w:rPr>
        <w:t>34.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p>
    <w:bookmarkEnd w:id="9"/>
    <w:bookmarkStart w:name="z94" w:id="10"/>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области, района</w:t>
      </w:r>
    </w:p>
    <w:bookmarkEnd w:id="10"/>
    <w:bookmarkStart w:name="z95" w:id="11"/>
    <w:p>
      <w:pPr>
        <w:spacing w:after="0"/>
        <w:ind w:left="0"/>
        <w:jc w:val="both"/>
      </w:pPr>
      <w:r>
        <w:rPr>
          <w:rFonts w:ascii="Times New Roman"/>
          <w:b w:val="false"/>
          <w:i w:val="false"/>
          <w:color w:val="000000"/>
          <w:sz w:val="28"/>
        </w:rPr>
        <w:t>
      35. На контроль берутся законодательные акты, акты и поручения Президента Республики, Правительства, Премьер-Министра Республики, акиматов и акимов области и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и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 xml:space="preserve">37.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 </w:t>
      </w:r>
      <w:r>
        <w:br/>
      </w:r>
      <w:r>
        <w:rPr>
          <w:rFonts w:ascii="Times New Roman"/>
          <w:b w:val="false"/>
          <w:i w:val="false"/>
          <w:color w:val="000000"/>
          <w:sz w:val="28"/>
        </w:rPr>
        <w:t>
      </w:t>
      </w:r>
      <w:r>
        <w:rPr>
          <w:rFonts w:ascii="Times New Roman"/>
          <w:b w:val="false"/>
          <w:i w:val="false"/>
          <w:color w:val="000000"/>
          <w:sz w:val="28"/>
        </w:rPr>
        <w:t xml:space="preserve">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w:t>
      </w:r>
      <w:r>
        <w:br/>
      </w:r>
      <w:r>
        <w:rPr>
          <w:rFonts w:ascii="Times New Roman"/>
          <w:b w:val="false"/>
          <w:i w:val="false"/>
          <w:color w:val="000000"/>
          <w:sz w:val="28"/>
        </w:rPr>
        <w:t>
      </w:t>
      </w:r>
      <w:r>
        <w:rPr>
          <w:rFonts w:ascii="Times New Roman"/>
          <w:b w:val="false"/>
          <w:i w:val="false"/>
          <w:color w:val="000000"/>
          <w:sz w:val="28"/>
        </w:rPr>
        <w:t>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39. Информационно-аналитическое обеспечение деятельности по контролю за сроками исполнения законодательных актов, актов и поручений Президента</w:t>
      </w:r>
      <w:r>
        <w:br/>
      </w:r>
      <w:r>
        <w:rPr>
          <w:rFonts w:ascii="Times New Roman"/>
          <w:b w:val="false"/>
          <w:i w:val="false"/>
          <w:color w:val="000000"/>
          <w:sz w:val="28"/>
        </w:rPr>
        <w:t>
      </w:t>
      </w:r>
      <w:r>
        <w:rPr>
          <w:rFonts w:ascii="Times New Roman"/>
          <w:b w:val="false"/>
          <w:i w:val="false"/>
          <w:color w:val="000000"/>
          <w:sz w:val="28"/>
        </w:rPr>
        <w:t>Республики, Правительства, Премьер-Министра Республики, акиматов и акимов области и района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40.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района,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могут вносить предложения по привлечению виновных должностных лиц к дисциплинарной ответственности.</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