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d9a0" w14:textId="c38d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Кармакшинского районного маслихата № 187 от 30 июня 2014 года "О предоставлении социальной помощи на приобретение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03 марта 2015 года № 243. Зарегистрировано Департаментом юстиции Кызылординской области 26 марта 2015 года № 4923. Утратило силу решением Кармакшинского районного маслихата Кызылординской области от 28 декабря 2018 года № 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Кармакшинского районного маслихата Кызылординской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Кармакшинского районного маслихата от 30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топлива" (зарегистрировано в Реестре государственной регистрации нормативных правовых актов за № 4737, опубликовано в № 50 выпуске от 5 августа 2014 года газеты "Қармақшы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"здравоохранения"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36-сессии Кармакшинского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Прмантаев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