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9d45" w14:textId="c8a9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24 декабря 2015 года № 371. Зарегистрировано департаментом юстиции Кызылординской области 20 января 2016 года № 5311. Утратило силу решением Казалинского районного маслихата Кызылординской области от 26 декабря 2016 года № 72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Казалинского районного маслихата Кызылординской области от 26.12.2016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Казалинский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решение </w:t>
      </w:r>
      <w:r>
        <w:rPr>
          <w:rFonts w:ascii="Times New Roman"/>
          <w:b w:val="false"/>
          <w:i w:val="false"/>
          <w:color w:val="000000"/>
          <w:sz w:val="28"/>
        </w:rPr>
        <w:t>№ 217</w:t>
      </w:r>
      <w:r>
        <w:rPr>
          <w:rFonts w:ascii="Times New Roman"/>
          <w:b w:val="false"/>
          <w:i w:val="false"/>
          <w:color w:val="000000"/>
          <w:sz w:val="28"/>
        </w:rPr>
        <w:t xml:space="preserve"> внеочередной ХХХІ сессии Казалинского районного маслихата от 18 июня 2014 года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4706, опубликовано в районном газете "Тұран Қазалы" от 05 июля 2014 года в номерах 56-57).</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LІ сессии Казалинского районного</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Казалинского районного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маслихата</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Бекбаулов</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Борикулаков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Руководитель государственного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учреждения "Управление координации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занятости и социальных программ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Кызылординской области"</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Дельмуханов М. ______________</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"24" декабрь 2015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Казалинского районного маслихата</w:t>
            </w:r>
            <w:r>
              <w:br/>
            </w:r>
            <w:r>
              <w:rPr>
                <w:rFonts w:ascii="Times New Roman"/>
                <w:b w:val="false"/>
                <w:i w:val="false"/>
                <w:color w:val="000000"/>
                <w:sz w:val="20"/>
              </w:rPr>
              <w:t xml:space="preserve">от " 24 " декабря 2015 года №371 </w:t>
            </w:r>
          </w:p>
        </w:tc>
      </w:tr>
    </w:tbl>
    <w:bookmarkStart w:name="z20"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Социальная помощь предоставляется отдельным категориям нуждающихся граждан, постоянно проживающих на территории Казалинского района.</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Казалинского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корзине, рассчитываемый государственным учреждением "Департамент статистики Кызылординской области Комитета по статистеке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4) местный исполнительный орган – коллегиальный исполнительный орган, возглавляемый акимом района, осуществляющий в пределах своей компетенции местное государственное управление и самоуправление на соответствующей территории (далее-МИО);</w:t>
      </w:r>
      <w:r>
        <w:br/>
      </w:r>
      <w:r>
        <w:rPr>
          <w:rFonts w:ascii="Times New Roman"/>
          <w:b w:val="false"/>
          <w:i w:val="false"/>
          <w:color w:val="000000"/>
          <w:sz w:val="28"/>
        </w:rPr>
        <w:t>
      </w:t>
      </w:r>
      <w:r>
        <w:rPr>
          <w:rFonts w:ascii="Times New Roman"/>
          <w:b w:val="false"/>
          <w:i w:val="false"/>
          <w:color w:val="000000"/>
          <w:sz w:val="28"/>
        </w:rPr>
        <w:t>5)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7) проект "Өрлеу" – программа предоставления обусловленной денежной помощи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 включая трудоспособных;</w:t>
      </w:r>
      <w:r>
        <w:br/>
      </w:r>
      <w:r>
        <w:rPr>
          <w:rFonts w:ascii="Times New Roman"/>
          <w:b w:val="false"/>
          <w:i w:val="false"/>
          <w:color w:val="000000"/>
          <w:sz w:val="28"/>
        </w:rPr>
        <w:t>
      </w:t>
      </w:r>
      <w:r>
        <w:rPr>
          <w:rFonts w:ascii="Times New Roman"/>
          <w:b w:val="false"/>
          <w:i w:val="false"/>
          <w:color w:val="000000"/>
          <w:sz w:val="28"/>
        </w:rPr>
        <w:t>8)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9) уполномоченный орган –коммунальное государственное учреждение "Казалинский районный отдел занятости, социальных программ и регистрации актов гражданского состояния"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10) уполномоченная организация – Департамент "Межведомственный расчетный центр социальных выплат" - филиал Некоммерческого акционерного общества "Государственная корпорация "Правительство для граждан" по Кызылординской области Казалинское районное отделение;</w:t>
      </w:r>
      <w:r>
        <w:br/>
      </w:r>
      <w:r>
        <w:rPr>
          <w:rFonts w:ascii="Times New Roman"/>
          <w:b w:val="false"/>
          <w:i w:val="false"/>
          <w:color w:val="000000"/>
          <w:sz w:val="28"/>
        </w:rPr>
        <w:t>
      </w:t>
      </w:r>
      <w:r>
        <w:rPr>
          <w:rFonts w:ascii="Times New Roman"/>
          <w:b w:val="false"/>
          <w:i w:val="false"/>
          <w:color w:val="000000"/>
          <w:sz w:val="28"/>
        </w:rPr>
        <w:t>11)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13)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14) социальный контракт активизации семьи – соглашение между трудоспособным физическим лицом, выступающим от имени семьи для назначения ОДП,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15) индивидуальный план помощи семье (далее – индивидуальный план)–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3 с изменениями, внесенными решением Казалинского районного маслихата Кызылординской области от 26.07.2016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4.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правилами.</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Перечень категорий получателей социальной помощи: </w:t>
      </w:r>
      <w:r>
        <w:br/>
      </w:r>
      <w:r>
        <w:rPr>
          <w:rFonts w:ascii="Times New Roman"/>
          <w:b w:val="false"/>
          <w:i w:val="false"/>
          <w:color w:val="000000"/>
          <w:sz w:val="28"/>
        </w:rPr>
        <w:t>
      </w:t>
      </w:r>
      <w:r>
        <w:rPr>
          <w:rFonts w:ascii="Times New Roman"/>
          <w:b w:val="false"/>
          <w:i w:val="false"/>
          <w:color w:val="000000"/>
          <w:sz w:val="28"/>
        </w:rPr>
        <w:t>1) участники и инвалиды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2)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участники боевых действий на территории других государств, а именно:</w:t>
      </w:r>
      <w:r>
        <w:br/>
      </w:r>
      <w:r>
        <w:rPr>
          <w:rFonts w:ascii="Times New Roman"/>
          <w:b w:val="false"/>
          <w:i w:val="false"/>
          <w:color w:val="000000"/>
          <w:sz w:val="28"/>
        </w:rPr>
        <w:t>
      </w:t>
      </w:r>
      <w:r>
        <w:rPr>
          <w:rFonts w:ascii="Times New Roman"/>
          <w:b w:val="false"/>
          <w:i w:val="false"/>
          <w:color w:val="000000"/>
          <w:sz w:val="28"/>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w:t>
      </w:r>
      <w:r>
        <w:rPr>
          <w:rFonts w:ascii="Times New Roman"/>
          <w:b w:val="false"/>
          <w:i w:val="false"/>
          <w:color w:val="000000"/>
          <w:sz w:val="28"/>
        </w:rPr>
        <w:t>3)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w:t>
      </w:r>
      <w:r>
        <w:rPr>
          <w:rFonts w:ascii="Times New Roman"/>
          <w:b w:val="false"/>
          <w:i w:val="false"/>
          <w:color w:val="000000"/>
          <w:sz w:val="28"/>
        </w:rPr>
        <w:t>4)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5) лица, награжденные орденами "Отан", "Даңқ", удостоенные высшей степени отличия - звания "Халық каһарманы", почетных званий Республики Казахстан;</w:t>
      </w:r>
      <w:r>
        <w:br/>
      </w:r>
      <w:r>
        <w:rPr>
          <w:rFonts w:ascii="Times New Roman"/>
          <w:b w:val="false"/>
          <w:i w:val="false"/>
          <w:color w:val="000000"/>
          <w:sz w:val="28"/>
        </w:rPr>
        <w:t>
      </w:t>
      </w:r>
      <w:r>
        <w:rPr>
          <w:rFonts w:ascii="Times New Roman"/>
          <w:b w:val="false"/>
          <w:i w:val="false"/>
          <w:color w:val="000000"/>
          <w:sz w:val="28"/>
        </w:rPr>
        <w:t>6) инвалиды,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w:t>
      </w:r>
      <w:r>
        <w:rPr>
          <w:rFonts w:ascii="Times New Roman"/>
          <w:b w:val="false"/>
          <w:i w:val="false"/>
          <w:color w:val="000000"/>
          <w:sz w:val="28"/>
        </w:rPr>
        <w:t>7)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w:t>
      </w:r>
      <w:r>
        <w:rPr>
          <w:rFonts w:ascii="Times New Roman"/>
          <w:b w:val="false"/>
          <w:i w:val="false"/>
          <w:color w:val="000000"/>
          <w:sz w:val="28"/>
        </w:rPr>
        <w:t>8) 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w:t>
      </w:r>
      <w:r>
        <w:rPr>
          <w:rFonts w:ascii="Times New Roman"/>
          <w:b w:val="false"/>
          <w:i w:val="false"/>
          <w:color w:val="000000"/>
          <w:sz w:val="28"/>
        </w:rPr>
        <w:t>9)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w:t>
      </w:r>
      <w:r>
        <w:rPr>
          <w:rFonts w:ascii="Times New Roman"/>
          <w:b w:val="false"/>
          <w:i w:val="false"/>
          <w:color w:val="000000"/>
          <w:sz w:val="28"/>
        </w:rPr>
        <w:t>10) дети-сироты, дети, оставшиеся без попечения родителей, 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11) семьи, в которых среднедушевой доход ниже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12)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w:t>
      </w:r>
      <w:r>
        <w:rPr>
          <w:rFonts w:ascii="Times New Roman"/>
          <w:b w:val="false"/>
          <w:i w:val="false"/>
          <w:color w:val="000000"/>
          <w:sz w:val="28"/>
        </w:rPr>
        <w:t>13) дети состоящие на диспансерном учете с гемотологическими заболеваниями, включая гемобластозы и апластическую анемию"</w:t>
      </w:r>
      <w:r>
        <w:br/>
      </w:r>
      <w:r>
        <w:rPr>
          <w:rFonts w:ascii="Times New Roman"/>
          <w:b w:val="false"/>
          <w:i w:val="false"/>
          <w:color w:val="000000"/>
          <w:sz w:val="28"/>
        </w:rPr>
        <w:t>
      </w:t>
      </w:r>
      <w:r>
        <w:rPr>
          <w:rFonts w:ascii="Times New Roman"/>
          <w:b w:val="false"/>
          <w:i w:val="false"/>
          <w:color w:val="000000"/>
          <w:sz w:val="28"/>
        </w:rPr>
        <w:t>14) 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инвалиды с детства, инвалиды, дети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дети из многодетных семей;</w:t>
      </w:r>
      <w:r>
        <w:br/>
      </w:r>
      <w:r>
        <w:rPr>
          <w:rFonts w:ascii="Times New Roman"/>
          <w:b w:val="false"/>
          <w:i w:val="false"/>
          <w:color w:val="000000"/>
          <w:sz w:val="28"/>
        </w:rPr>
        <w:t>
      </w:t>
      </w:r>
      <w:r>
        <w:rPr>
          <w:rFonts w:ascii="Times New Roman"/>
          <w:b w:val="false"/>
          <w:i w:val="false"/>
          <w:color w:val="000000"/>
          <w:sz w:val="28"/>
        </w:rPr>
        <w:t>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дети, у которых один или оба из родителей которых являются инвалидами І и ІІ группы;</w:t>
      </w:r>
      <w:r>
        <w:br/>
      </w:r>
      <w:r>
        <w:rPr>
          <w:rFonts w:ascii="Times New Roman"/>
          <w:b w:val="false"/>
          <w:i w:val="false"/>
          <w:color w:val="000000"/>
          <w:sz w:val="28"/>
        </w:rPr>
        <w:t>
      </w:t>
      </w:r>
      <w:r>
        <w:rPr>
          <w:rFonts w:ascii="Times New Roman"/>
          <w:b w:val="false"/>
          <w:i w:val="false"/>
          <w:color w:val="000000"/>
          <w:sz w:val="28"/>
        </w:rPr>
        <w:t>семьи оралманов;</w:t>
      </w:r>
      <w:r>
        <w:br/>
      </w:r>
      <w:r>
        <w:rPr>
          <w:rFonts w:ascii="Times New Roman"/>
          <w:b w:val="false"/>
          <w:i w:val="false"/>
          <w:color w:val="000000"/>
          <w:sz w:val="28"/>
        </w:rPr>
        <w:t>
      </w:t>
      </w:r>
      <w:r>
        <w:rPr>
          <w:rFonts w:ascii="Times New Roman"/>
          <w:b w:val="false"/>
          <w:i w:val="false"/>
          <w:color w:val="000000"/>
          <w:sz w:val="28"/>
        </w:rPr>
        <w:t>Основаниями для проведения обследования материально-бытового положения лица (семьи)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установленного местными правительственными органами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4) наличие среднедушевого дохода, не превышающего 60 процентов от прожиточного минимума.</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 утвержденным районным маслихатом.</w:t>
      </w:r>
      <w:r>
        <w:br/>
      </w:r>
      <w:r>
        <w:rPr>
          <w:rFonts w:ascii="Times New Roman"/>
          <w:b w:val="false"/>
          <w:i w:val="false"/>
          <w:color w:val="000000"/>
          <w:sz w:val="28"/>
        </w:rPr>
        <w:t>
      </w:t>
      </w:r>
      <w:r>
        <w:rPr>
          <w:rFonts w:ascii="Times New Roman"/>
          <w:b w:val="false"/>
          <w:i w:val="false"/>
          <w:color w:val="000000"/>
          <w:sz w:val="28"/>
        </w:rPr>
        <w:t>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9. Социальная помощь к памятным датам и праздничным дням предоставляется в следующих размерах:</w:t>
      </w:r>
      <w:r>
        <w:br/>
      </w:r>
      <w:r>
        <w:rPr>
          <w:rFonts w:ascii="Times New Roman"/>
          <w:b w:val="false"/>
          <w:i w:val="false"/>
          <w:color w:val="000000"/>
          <w:sz w:val="28"/>
        </w:rPr>
        <w:t>
      </w:t>
      </w:r>
      <w:r>
        <w:rPr>
          <w:rFonts w:ascii="Times New Roman"/>
          <w:b w:val="false"/>
          <w:i w:val="false"/>
          <w:color w:val="000000"/>
          <w:sz w:val="28"/>
        </w:rPr>
        <w:t>1) ко Дню Победы - 9 мая:</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и в тылу в годы Великой Отечественной войны, –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2) ко Дню памяти жертв политических репрессий и голода – 31 мая:</w:t>
      </w:r>
      <w:r>
        <w:br/>
      </w:r>
      <w:r>
        <w:rPr>
          <w:rFonts w:ascii="Times New Roman"/>
          <w:b w:val="false"/>
          <w:i w:val="false"/>
          <w:color w:val="000000"/>
          <w:sz w:val="28"/>
        </w:rPr>
        <w:t>
      </w:t>
      </w:r>
      <w:r>
        <w:rPr>
          <w:rFonts w:ascii="Times New Roman"/>
          <w:b w:val="false"/>
          <w:i w:val="false"/>
          <w:color w:val="000000"/>
          <w:sz w:val="28"/>
        </w:rPr>
        <w:t>жертвам политических репрессий, лицам, пострадавшим от политических репрессий, имеющим инвалидность или являющимися пенсионерами 3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3) ко Дню вывода советских войск из Афганистана -15 февраля;</w:t>
      </w:r>
      <w:r>
        <w:br/>
      </w:r>
      <w:r>
        <w:rPr>
          <w:rFonts w:ascii="Times New Roman"/>
          <w:b w:val="false"/>
          <w:i w:val="false"/>
          <w:color w:val="000000"/>
          <w:sz w:val="28"/>
        </w:rPr>
        <w:t>
      </w:t>
      </w:r>
      <w:r>
        <w:rPr>
          <w:rFonts w:ascii="Times New Roman"/>
          <w:b w:val="false"/>
          <w:i w:val="false"/>
          <w:color w:val="000000"/>
          <w:sz w:val="28"/>
        </w:rPr>
        <w:t>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4) ко Дню памяти погибших на Чернобылькой АЭС -26 апреля;</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5) к Международному дню действий против ядерных испытаний -29 августа; лицам, ставших инвалидами вследствие катастрофы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10. Социальная поддержка предоставляется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один раз в год, в размере – предельного размера, не превышающего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"Отан", "Даңқ", удостоенным высшей степени отличия - звания "Халық каһарманы", почетных званий Республики Казахстан, ежемесячно, в размере предельного размера не превышающего 3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11. Социальная помощь детям-инвалидам, воспитывающимся и обучающимся на дому, предоставляется ежеквартально на период обучения, в размере предельного размера не превышающего, 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12. Социальная помощь лицам из семей, имеющих среднедушевой доход ниже величины прожиточного минимума за предшествующий квартал обращения, на бытовые нужды, один раз в год в размере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13. Предельный размер социальной помощи, за исключением ОДП на основе социального контракта, – не более 55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14. Срок обращения за социальной помощью при наступлении трудной жизненной ситуации вследствие стихийного бедствия или пожара – в течение трех месяцев после наступления трудной жизненной ситуации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15. Размер оказываемой социальной помощи, за исключением ОДП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15-1. Размер ОДП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На период действия социального контракта активизации семьи и выплаты ОДП приостановливается выплата адресной социальной помощи.</w:t>
      </w:r>
      <w:r>
        <w:br/>
      </w:r>
      <w:r>
        <w:rPr>
          <w:rFonts w:ascii="Times New Roman"/>
          <w:b w:val="false"/>
          <w:i w:val="false"/>
          <w:color w:val="000000"/>
          <w:sz w:val="28"/>
        </w:rPr>
        <w:t>
      </w:t>
      </w:r>
      <w:r>
        <w:rPr>
          <w:rFonts w:ascii="Times New Roman"/>
          <w:b w:val="false"/>
          <w:i w:val="false"/>
          <w:color w:val="000000"/>
          <w:sz w:val="28"/>
        </w:rPr>
        <w:t xml:space="preserve">Размер ОДП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16. Социальная помощь лицам, находящимся на поддерживающей стадии лечения туберкулеза, выписанным из специализированной противо туберкулезной медицинской организации, на дополнительное питание, предоставляется ежемесячно в размере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17. Социальная помощь детям заболевших болезнью гемотологические заболевания, включая гемобластозы и апластическую анемию состоящие на диспансерном учете на получение лекарства предоставляется ежемесячно , в размере – предельного размера, не превышающего 7,6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18. Социальная помощь для оплаты обучения назначается молодежи района, студентам из числа социально уязвимых слоев населения, обучающихся по востребованным в регионе специальностям, по очной форме после среднего образования для получения академической степени "Бакалавр", по профессиональной учебной программе послевузовского образования, направленные на подготовку научных и педагогических кадров для получения академической степени "Магистр" и для подготовки медицинских кадров в резидентуре в организациях медицинского образования и науки Республики Казахстан".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18 – в редакции решения Казалинского районного маслихата Кызылординской области от 26.07.2016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19.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социальная помощь оказывается один раз в год,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r>
        <w:br/>
      </w:r>
      <w:r>
        <w:rPr>
          <w:rFonts w:ascii="Times New Roman"/>
          <w:b w:val="false"/>
          <w:i w:val="false"/>
          <w:color w:val="000000"/>
          <w:sz w:val="28"/>
        </w:rPr>
        <w:t>
</w:t>
      </w:r>
    </w:p>
    <w:bookmarkStart w:name="z110"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Социальная помощь к памятным датам и праздничным дням оказывается по списку, утверждаемы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22.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22-1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23. Претендент для участия в проекте "Өрлеу" от себя лично или от имени семьи обращается в уполномоченный орган по месту жительства или при его отсутствии к акиму сельского округа.</w:t>
      </w:r>
      <w:r>
        <w:br/>
      </w:r>
      <w:r>
        <w:rPr>
          <w:rFonts w:ascii="Times New Roman"/>
          <w:b w:val="false"/>
          <w:i w:val="false"/>
          <w:color w:val="000000"/>
          <w:sz w:val="28"/>
        </w:rPr>
        <w:t>
      </w:t>
      </w:r>
      <w:r>
        <w:rPr>
          <w:rFonts w:ascii="Times New Roman"/>
          <w:b w:val="false"/>
          <w:i w:val="false"/>
          <w:color w:val="000000"/>
          <w:sz w:val="28"/>
        </w:rPr>
        <w:t>24. Уполномоченный орган, аким сельского округа либо ассистент дают консультацию претенденту об условиях участия в проекте "Өрлеу" и при его согласии на участие проводят собеседование.</w:t>
      </w:r>
      <w:r>
        <w:br/>
      </w:r>
      <w:r>
        <w:rPr>
          <w:rFonts w:ascii="Times New Roman"/>
          <w:b w:val="false"/>
          <w:i w:val="false"/>
          <w:color w:val="000000"/>
          <w:sz w:val="28"/>
        </w:rPr>
        <w:t>
      </w:t>
      </w:r>
      <w:r>
        <w:rPr>
          <w:rFonts w:ascii="Times New Roman"/>
          <w:b w:val="false"/>
          <w:i w:val="false"/>
          <w:color w:val="000000"/>
          <w:sz w:val="28"/>
        </w:rPr>
        <w:t>При проведении собеседования определяются:</w:t>
      </w:r>
      <w:r>
        <w:br/>
      </w:r>
      <w:r>
        <w:rPr>
          <w:rFonts w:ascii="Times New Roman"/>
          <w:b w:val="false"/>
          <w:i w:val="false"/>
          <w:color w:val="000000"/>
          <w:sz w:val="28"/>
        </w:rPr>
        <w:t>
      </w:t>
      </w:r>
      <w:r>
        <w:rPr>
          <w:rFonts w:ascii="Times New Roman"/>
          <w:b w:val="false"/>
          <w:i w:val="false"/>
          <w:color w:val="000000"/>
          <w:sz w:val="28"/>
        </w:rPr>
        <w:t>1) право претендента на получение ОДП;</w:t>
      </w:r>
      <w:r>
        <w:br/>
      </w:r>
      <w:r>
        <w:rPr>
          <w:rFonts w:ascii="Times New Roman"/>
          <w:b w:val="false"/>
          <w:i w:val="false"/>
          <w:color w:val="000000"/>
          <w:sz w:val="28"/>
        </w:rPr>
        <w:t>
      </w:t>
      </w:r>
      <w:r>
        <w:rPr>
          <w:rFonts w:ascii="Times New Roman"/>
          <w:b w:val="false"/>
          <w:i w:val="false"/>
          <w:color w:val="000000"/>
          <w:sz w:val="28"/>
        </w:rPr>
        <w:t>2)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w:t>
      </w:r>
      <w:r>
        <w:rPr>
          <w:rFonts w:ascii="Times New Roman"/>
          <w:b w:val="false"/>
          <w:i w:val="false"/>
          <w:color w:val="000000"/>
          <w:sz w:val="28"/>
        </w:rPr>
        <w:t>3) государственные меры оказания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25.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сельского округа. Аким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28.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30.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пунктах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в течение двадцати рабочих дней со дня принятия документов от заявителя или акима поселка, села, сельского округа принимает решение об оказании либо отказе в оказании социальной помощи.</w:t>
      </w:r>
      <w:r>
        <w:br/>
      </w:r>
      <w:r>
        <w:rPr>
          <w:rFonts w:ascii="Times New Roman"/>
          <w:b w:val="false"/>
          <w:i w:val="false"/>
          <w:color w:val="000000"/>
          <w:sz w:val="28"/>
        </w:rPr>
        <w:t>
      </w:t>
      </w:r>
      <w:r>
        <w:rPr>
          <w:rFonts w:ascii="Times New Roman"/>
          <w:b w:val="false"/>
          <w:i w:val="false"/>
          <w:color w:val="000000"/>
          <w:sz w:val="28"/>
        </w:rPr>
        <w:t>31.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32. По одному из установленных основании социальная помощь в течение одного календаного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32-1. Среднедушевой доход исчисляется путем деления совокупного дохода, полученного за 3 месяца, предшествующих месяцу обращения за назначением ОДП, на число членов семьи и на три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рассчитываемая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w:t>
      </w:r>
      <w:r>
        <w:rPr>
          <w:rFonts w:ascii="Times New Roman"/>
          <w:b w:val="false"/>
          <w:i w:val="false"/>
          <w:color w:val="000000"/>
          <w:sz w:val="28"/>
        </w:rPr>
        <w:t>№ 237-п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w:t>
      </w:r>
      <w:r>
        <w:rPr>
          <w:rFonts w:ascii="Times New Roman"/>
          <w:b w:val="false"/>
          <w:i w:val="false"/>
          <w:color w:val="000000"/>
          <w:sz w:val="28"/>
        </w:rPr>
        <w:t>Единовременная сумма ОДП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34.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3) превышения размера среднедушевого дохода лица (семьи) установленного местными представительными органами порога для оказания социальной помощи. </w:t>
      </w:r>
      <w:r>
        <w:br/>
      </w:r>
      <w:r>
        <w:rPr>
          <w:rFonts w:ascii="Times New Roman"/>
          <w:b w:val="false"/>
          <w:i w:val="false"/>
          <w:color w:val="000000"/>
          <w:sz w:val="28"/>
        </w:rPr>
        <w:t>
</w:t>
      </w:r>
    </w:p>
    <w:bookmarkStart w:name="z143" w:id="4"/>
    <w:p>
      <w:pPr>
        <w:spacing w:after="0"/>
        <w:ind w:left="0"/>
        <w:jc w:val="left"/>
      </w:pPr>
      <w:r>
        <w:rPr>
          <w:rFonts w:ascii="Times New Roman"/>
          <w:b/>
          <w:i w:val="false"/>
          <w:color w:val="000000"/>
        </w:rPr>
        <w:t xml:space="preserve"> 4.Основания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укакзанных обстоятельств.</w:t>
      </w:r>
      <w:r>
        <w:br/>
      </w:r>
      <w:r>
        <w:rPr>
          <w:rFonts w:ascii="Times New Roman"/>
          <w:b w:val="false"/>
          <w:i w:val="false"/>
          <w:color w:val="000000"/>
          <w:sz w:val="28"/>
        </w:rPr>
        <w:t>
      </w:t>
      </w:r>
      <w:r>
        <w:rPr>
          <w:rFonts w:ascii="Times New Roman"/>
          <w:b w:val="false"/>
          <w:i w:val="false"/>
          <w:color w:val="000000"/>
          <w:sz w:val="28"/>
        </w:rPr>
        <w:t>36.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52" w:id="5"/>
    <w:p>
      <w:pPr>
        <w:spacing w:after="0"/>
        <w:ind w:left="0"/>
        <w:jc w:val="left"/>
      </w:pPr>
      <w:r>
        <w:rPr>
          <w:rFonts w:ascii="Times New Roman"/>
          <w:b/>
          <w:i w:val="false"/>
          <w:color w:val="000000"/>
        </w:rPr>
        <w:t xml:space="preserve"> 5. Заключение социального контракта активизации семьи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37. Уполномоченный орган:</w:t>
      </w:r>
      <w:r>
        <w:br/>
      </w:r>
      <w:r>
        <w:rPr>
          <w:rFonts w:ascii="Times New Roman"/>
          <w:b w:val="false"/>
          <w:i w:val="false"/>
          <w:color w:val="000000"/>
          <w:sz w:val="28"/>
        </w:rPr>
        <w:t>
      </w:t>
      </w:r>
      <w:r>
        <w:rPr>
          <w:rFonts w:ascii="Times New Roman"/>
          <w:b w:val="false"/>
          <w:i w:val="false"/>
          <w:color w:val="000000"/>
          <w:sz w:val="28"/>
        </w:rPr>
        <w:t>1)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 включающий электронные копии заявления, документов, представленных заявителем, определяет месячный размер ОДП на каждого члена семьи;</w:t>
      </w:r>
      <w:r>
        <w:br/>
      </w:r>
      <w:r>
        <w:rPr>
          <w:rFonts w:ascii="Times New Roman"/>
          <w:b w:val="false"/>
          <w:i w:val="false"/>
          <w:color w:val="000000"/>
          <w:sz w:val="28"/>
        </w:rPr>
        <w:t>
      </w:t>
      </w:r>
      <w:r>
        <w:rPr>
          <w:rFonts w:ascii="Times New Roman"/>
          <w:b w:val="false"/>
          <w:i w:val="false"/>
          <w:color w:val="000000"/>
          <w:sz w:val="28"/>
        </w:rPr>
        <w:t>2) после определения права на ОДП в течение одного рабочего дня направляет заявителя и (или) членов семьи, отнесенных к категории самозанятых, безработных, за исключением случаев, редусмотренных пунктом 40 настоящих Правил, и инвалидов 1 и 2 группы, учащихся, студентов, слушателей, курсантов и магистрантов очной формы обучения,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 реализуемые за счет средств местного бюджета в соответствии с Законом Республики Казахстан "О занятости населения".</w:t>
      </w:r>
      <w:r>
        <w:br/>
      </w:r>
      <w:r>
        <w:rPr>
          <w:rFonts w:ascii="Times New Roman"/>
          <w:b w:val="false"/>
          <w:i w:val="false"/>
          <w:color w:val="000000"/>
          <w:sz w:val="28"/>
        </w:rPr>
        <w:t>
      </w:t>
      </w:r>
      <w:r>
        <w:rPr>
          <w:rFonts w:ascii="Times New Roman"/>
          <w:b w:val="false"/>
          <w:i w:val="false"/>
          <w:color w:val="000000"/>
          <w:sz w:val="28"/>
        </w:rPr>
        <w:t>При этом уполномоченный орган передает список направленных лиц в центр занятости. Центр занятости не позднее трех рабочих дней со дня получения списка претендентов заключает социальный (ые) контракт (ы) и направляет копию социального (ых) контракта (ов) в уполномоченный орган;</w:t>
      </w:r>
      <w:r>
        <w:br/>
      </w:r>
      <w:r>
        <w:rPr>
          <w:rFonts w:ascii="Times New Roman"/>
          <w:b w:val="false"/>
          <w:i w:val="false"/>
          <w:color w:val="000000"/>
          <w:sz w:val="28"/>
        </w:rPr>
        <w:t>
      </w:t>
      </w:r>
      <w:r>
        <w:rPr>
          <w:rFonts w:ascii="Times New Roman"/>
          <w:b w:val="false"/>
          <w:i w:val="false"/>
          <w:color w:val="000000"/>
          <w:sz w:val="28"/>
        </w:rPr>
        <w:t>3) после получения копии социального (ых) контракта (ов) в течение двух рабочих дней приглашает заявителя и (или) членов его семьи для разработки индивидуального плана и заключения социального контракта активизации семьи согласно формам, утверждаемым центральным исполнительным органом в области здравоохранения и социального развития;</w:t>
      </w:r>
      <w:r>
        <w:br/>
      </w:r>
      <w:r>
        <w:rPr>
          <w:rFonts w:ascii="Times New Roman"/>
          <w:b w:val="false"/>
          <w:i w:val="false"/>
          <w:color w:val="000000"/>
          <w:sz w:val="28"/>
        </w:rPr>
        <w:t>
      </w:t>
      </w:r>
      <w:r>
        <w:rPr>
          <w:rFonts w:ascii="Times New Roman"/>
          <w:b w:val="false"/>
          <w:i w:val="false"/>
          <w:color w:val="000000"/>
          <w:sz w:val="28"/>
        </w:rPr>
        <w:t>38. Индивидуальный план разрабатывается совместно с заявителем и членами его семьи, который включает в себя мероприятия по содействию занятости и социальной адаптации (в случае присутствия в составе семье лиц, нуждающихся в такой адаптации) и является неотъемлемой частью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Социальный контракт активизации семьи содержит обязательства сторон на участие в проекте "Өрлеу", а также прохождение скрининговых осмотров, приверженность к лечению при наличии социально-значимых заболеваний (алкоголизм, наркомания, туберкулез), постановку на учет в женской консультации до 12 недели беременности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на шесть месяцев с возможностью пролонгации на шесть месяцев, но не более одного года при условиях необходимости продления социальной адаптации членов семьи и (или) незавершения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ОДП не пересматривается.</w:t>
      </w:r>
      <w:r>
        <w:br/>
      </w:r>
      <w:r>
        <w:rPr>
          <w:rFonts w:ascii="Times New Roman"/>
          <w:b w:val="false"/>
          <w:i w:val="false"/>
          <w:color w:val="000000"/>
          <w:sz w:val="28"/>
        </w:rPr>
        <w:t>
      </w:t>
      </w:r>
      <w:r>
        <w:rPr>
          <w:rFonts w:ascii="Times New Roman"/>
          <w:b w:val="false"/>
          <w:i w:val="false"/>
          <w:color w:val="000000"/>
          <w:sz w:val="28"/>
        </w:rPr>
        <w:t>40. Участие в государственных мерах содействия занятости является обязательным условием для трудоспособных членов семьи, за исключением случаев:</w:t>
      </w:r>
      <w:r>
        <w:br/>
      </w:r>
      <w:r>
        <w:rPr>
          <w:rFonts w:ascii="Times New Roman"/>
          <w:b w:val="false"/>
          <w:i w:val="false"/>
          <w:color w:val="000000"/>
          <w:sz w:val="28"/>
        </w:rPr>
        <w:t>
      </w:t>
      </w:r>
      <w:r>
        <w:rPr>
          <w:rFonts w:ascii="Times New Roman"/>
          <w:b w:val="false"/>
          <w:i w:val="false"/>
          <w:color w:val="000000"/>
          <w:sz w:val="28"/>
        </w:rPr>
        <w:t>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p>
    <w:bookmarkStart w:name="z165" w:id="6"/>
    <w:p>
      <w:pPr>
        <w:spacing w:after="0"/>
        <w:ind w:left="0"/>
        <w:jc w:val="left"/>
      </w:pPr>
      <w:r>
        <w:rPr>
          <w:rFonts w:ascii="Times New Roman"/>
          <w:b/>
          <w:i w:val="false"/>
          <w:color w:val="000000"/>
        </w:rPr>
        <w:t xml:space="preserve"> 6. Финансирование и выплата социальной помощи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Социальная помощь предоставляется в денежной форме через банки второго уровня, а так же через организации осуществляющие отдельные виды банковской деятельности путем перечисления на лицевые счета получателей.</w:t>
      </w:r>
      <w:r>
        <w:br/>
      </w:r>
      <w:r>
        <w:rPr>
          <w:rFonts w:ascii="Times New Roman"/>
          <w:b w:val="false"/>
          <w:i w:val="false"/>
          <w:color w:val="000000"/>
          <w:sz w:val="28"/>
        </w:rPr>
        <w:t>
      </w:t>
      </w:r>
      <w:r>
        <w:rPr>
          <w:rFonts w:ascii="Times New Roman"/>
          <w:b w:val="false"/>
          <w:i w:val="false"/>
          <w:color w:val="000000"/>
          <w:sz w:val="28"/>
        </w:rPr>
        <w:t>42.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 </w:t>
      </w:r>
      <w:r>
        <w:br/>
      </w:r>
      <w:r>
        <w:rPr>
          <w:rFonts w:ascii="Times New Roman"/>
          <w:b w:val="false"/>
          <w:i w:val="false"/>
          <w:color w:val="000000"/>
          <w:sz w:val="28"/>
        </w:rPr>
        <w:t>
      </w:t>
      </w:r>
      <w:r>
        <w:rPr>
          <w:rFonts w:ascii="Times New Roman"/>
          <w:b w:val="false"/>
          <w:i w:val="false"/>
          <w:color w:val="000000"/>
          <w:sz w:val="28"/>
        </w:rPr>
        <w:t>43.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169" w:id="7"/>
    <w:p>
      <w:pPr>
        <w:spacing w:after="0"/>
        <w:ind w:left="0"/>
        <w:jc w:val="left"/>
      </w:pPr>
      <w:r>
        <w:rPr>
          <w:rFonts w:ascii="Times New Roman"/>
          <w:b/>
          <w:i w:val="false"/>
          <w:color w:val="000000"/>
        </w:rPr>
        <w:t xml:space="preserve"> 7. Заключительное положение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 форма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Регистрационный номер семьи _______________________ </w:t>
      </w:r>
      <w:r>
        <w:br/>
      </w:r>
      <w:r>
        <w:rPr>
          <w:rFonts w:ascii="Times New Roman"/>
          <w:b w:val="false"/>
          <w:i w:val="false"/>
          <w:color w:val="000000"/>
          <w:sz w:val="28"/>
        </w:rPr>
        <w:t>
      </w:t>
      </w:r>
      <w:r>
        <w:rPr>
          <w:rFonts w:ascii="Times New Roman"/>
          <w:b w:val="false"/>
          <w:i w:val="false"/>
          <w:color w:val="000000"/>
          <w:sz w:val="28"/>
        </w:rPr>
        <w:t>Сведения о составе семьи заявителя</w:t>
      </w:r>
      <w:r>
        <w:br/>
      </w:r>
      <w:r>
        <w:rPr>
          <w:rFonts w:ascii="Times New Roman"/>
          <w:b w:val="false"/>
          <w:i w:val="false"/>
          <w:color w:val="000000"/>
          <w:sz w:val="28"/>
        </w:rPr>
        <w:t>
      </w:t>
      </w:r>
      <w:r>
        <w:rPr>
          <w:rFonts w:ascii="Times New Roman"/>
          <w:b w:val="false"/>
          <w:i w:val="false"/>
          <w:color w:val="000000"/>
          <w:sz w:val="28"/>
        </w:rPr>
        <w:t>_________________________ _________________________</w:t>
      </w:r>
      <w:r>
        <w:br/>
      </w:r>
      <w:r>
        <w:rPr>
          <w:rFonts w:ascii="Times New Roman"/>
          <w:b w:val="false"/>
          <w:i w:val="false"/>
          <w:color w:val="000000"/>
          <w:sz w:val="28"/>
        </w:rPr>
        <w:t>
      </w:t>
      </w:r>
      <w:r>
        <w:rPr>
          <w:rFonts w:ascii="Times New Roman"/>
          <w:b w:val="false"/>
          <w:i w:val="false"/>
          <w:color w:val="000000"/>
          <w:sz w:val="28"/>
        </w:rPr>
        <w:t>(Ф.И.О. заявителя) (домашний адрес, телефон)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5411"/>
        <w:gridCol w:w="3542"/>
        <w:gridCol w:w="1674"/>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w:t>
      </w:r>
      <w:r>
        <w:rPr>
          <w:rFonts w:ascii="Times New Roman"/>
          <w:b w:val="false"/>
          <w:i w:val="false"/>
          <w:color w:val="000000"/>
          <w:sz w:val="28"/>
        </w:rPr>
        <w:t>Ф.И.О. должностного лица органа, уполномоченного заверять сведения о составе семьи _____________________</w:t>
      </w:r>
      <w:r>
        <w:br/>
      </w:r>
      <w:r>
        <w:rPr>
          <w:rFonts w:ascii="Times New Roman"/>
          <w:b w:val="false"/>
          <w:i w:val="false"/>
          <w:color w:val="000000"/>
          <w:sz w:val="28"/>
        </w:rPr>
        <w:t>
      </w:t>
      </w:r>
      <w:r>
        <w:rPr>
          <w:rFonts w:ascii="Times New Roman"/>
          <w:b w:val="false"/>
          <w:i w:val="false"/>
          <w:color w:val="000000"/>
          <w:sz w:val="28"/>
        </w:rPr>
        <w:t xml:space="preserve">(подпись) </w:t>
      </w:r>
      <w:r>
        <w:br/>
      </w:r>
      <w:r>
        <w:rPr>
          <w:rFonts w:ascii="Times New Roman"/>
          <w:b w:val="false"/>
          <w:i w:val="false"/>
          <w:color w:val="000000"/>
          <w:sz w:val="28"/>
        </w:rPr>
        <w:t>
      </w:t>
      </w:r>
      <w:r>
        <w:rPr>
          <w:rFonts w:ascii="Times New Roman"/>
          <w:b w:val="false"/>
          <w:i w:val="false"/>
          <w:color w:val="000000"/>
          <w:sz w:val="28"/>
        </w:rPr>
        <w:t>Расшифровка аббревиатуры:</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социальной помощи, установления </w:t>
            </w:r>
            <w:r>
              <w:br/>
            </w:r>
            <w:r>
              <w:rPr>
                <w:rFonts w:ascii="Times New Roman"/>
                <w:b w:val="false"/>
                <w:i w:val="false"/>
                <w:color w:val="000000"/>
                <w:sz w:val="20"/>
              </w:rPr>
              <w:t xml:space="preserve">размеров и определения перечня </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 Форма</w:t>
            </w:r>
          </w:p>
        </w:tc>
      </w:tr>
    </w:tbl>
    <w:bookmarkStart w:name="z186" w:id="8"/>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от "___" ________ 20___г. </w:t>
      </w:r>
      <w:r>
        <w:br/>
      </w:r>
      <w:r>
        <w:rPr>
          <w:rFonts w:ascii="Times New Roman"/>
          <w:b w:val="false"/>
          <w:i w:val="false"/>
          <w:color w:val="000000"/>
          <w:sz w:val="28"/>
        </w:rPr>
        <w:t>
      </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 xml:space="preserve">(населенный пункт) </w:t>
      </w:r>
      <w:r>
        <w:br/>
      </w:r>
      <w:r>
        <w:rPr>
          <w:rFonts w:ascii="Times New Roman"/>
          <w:b w:val="false"/>
          <w:i w:val="false"/>
          <w:color w:val="000000"/>
          <w:sz w:val="28"/>
        </w:rPr>
        <w:t>
      </w:t>
      </w:r>
      <w:r>
        <w:rPr>
          <w:rFonts w:ascii="Times New Roman"/>
          <w:b w:val="false"/>
          <w:i w:val="false"/>
          <w:color w:val="000000"/>
          <w:sz w:val="28"/>
        </w:rPr>
        <w:t xml:space="preserve">1. Ф.И.О. заявителя 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2. Адрес места жительства ________________________________________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029"/>
        <w:gridCol w:w="486"/>
        <w:gridCol w:w="2655"/>
        <w:gridCol w:w="2656"/>
        <w:gridCol w:w="1751"/>
        <w:gridCol w:w="2478"/>
        <w:gridCol w:w="759"/>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 шение к заяви- телю</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 тость (место работы, учебы)</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чина неза- нятости</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участии в общественных работах, профессиональ- </w:t>
            </w:r>
            <w:r>
              <w:br/>
            </w:r>
            <w:r>
              <w:rPr>
                <w:rFonts w:ascii="Times New Roman"/>
                <w:b w:val="false"/>
                <w:i w:val="false"/>
                <w:color w:val="000000"/>
                <w:sz w:val="20"/>
              </w:rPr>
              <w:t xml:space="preserve">ной подготовке </w:t>
            </w:r>
            <w:r>
              <w:br/>
            </w:r>
            <w:r>
              <w:rPr>
                <w:rFonts w:ascii="Times New Roman"/>
                <w:b w:val="false"/>
                <w:i w:val="false"/>
                <w:color w:val="000000"/>
                <w:sz w:val="20"/>
              </w:rPr>
              <w:t xml:space="preserve">(переподготов- </w:t>
            </w:r>
            <w:r>
              <w:br/>
            </w:r>
            <w:r>
              <w:rPr>
                <w:rFonts w:ascii="Times New Roman"/>
                <w:b w:val="false"/>
                <w:i w:val="false"/>
                <w:color w:val="000000"/>
                <w:sz w:val="20"/>
              </w:rPr>
              <w:t xml:space="preserve">ке, повышении </w:t>
            </w:r>
            <w:r>
              <w:br/>
            </w:r>
            <w:r>
              <w:rPr>
                <w:rFonts w:ascii="Times New Roman"/>
                <w:b w:val="false"/>
                <w:i w:val="false"/>
                <w:color w:val="000000"/>
                <w:sz w:val="20"/>
              </w:rPr>
              <w:t>квалификации) или в активных мерах содействия занятости</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Зарегистрированы в качестве безработного в органах занятости _______ человек. </w:t>
      </w:r>
      <w:r>
        <w:br/>
      </w:r>
      <w:r>
        <w:rPr>
          <w:rFonts w:ascii="Times New Roman"/>
          <w:b w:val="false"/>
          <w:i w:val="false"/>
          <w:color w:val="000000"/>
          <w:sz w:val="28"/>
        </w:rPr>
        <w:t>
      </w:t>
      </w:r>
      <w:r>
        <w:rPr>
          <w:rFonts w:ascii="Times New Roman"/>
          <w:b w:val="false"/>
          <w:i w:val="false"/>
          <w:color w:val="000000"/>
          <w:sz w:val="28"/>
        </w:rPr>
        <w:t>Количество детей: ______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Расходы на содержание жилья: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3216"/>
        <w:gridCol w:w="941"/>
        <w:gridCol w:w="941"/>
        <w:gridCol w:w="1992"/>
        <w:gridCol w:w="4269"/>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семьи (в т.ч. </w:t>
            </w:r>
            <w:r>
              <w:br/>
            </w:r>
            <w:r>
              <w:rPr>
                <w:rFonts w:ascii="Times New Roman"/>
                <w:b w:val="false"/>
                <w:i w:val="false"/>
                <w:color w:val="000000"/>
                <w:sz w:val="20"/>
              </w:rPr>
              <w:t xml:space="preserve">заявителя), </w:t>
            </w:r>
            <w:r>
              <w:br/>
            </w:r>
            <w:r>
              <w:rPr>
                <w:rFonts w:ascii="Times New Roman"/>
                <w:b w:val="false"/>
                <w:i w:val="false"/>
                <w:color w:val="000000"/>
                <w:sz w:val="20"/>
              </w:rPr>
              <w:t>имеющих доход</w:t>
            </w:r>
            <w:r>
              <w:br/>
            </w:r>
            <w:r>
              <w:rPr>
                <w:rFonts w:ascii="Times New Roman"/>
                <w:b w:val="false"/>
                <w:i w:val="false"/>
                <w:color w:val="000000"/>
                <w:sz w:val="20"/>
              </w:rPr>
              <w:t>
</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w:t>
            </w:r>
            <w:r>
              <w:br/>
            </w:r>
            <w:r>
              <w:rPr>
                <w:rFonts w:ascii="Times New Roman"/>
                <w:b w:val="false"/>
                <w:i w:val="false"/>
                <w:color w:val="000000"/>
                <w:sz w:val="20"/>
              </w:rPr>
              <w:t>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за предыдущий </w:t>
            </w:r>
            <w:r>
              <w:br/>
            </w:r>
            <w:r>
              <w:rPr>
                <w:rFonts w:ascii="Times New Roman"/>
                <w:b w:val="false"/>
                <w:i w:val="false"/>
                <w:color w:val="000000"/>
                <w:sz w:val="20"/>
              </w:rPr>
              <w:t>квартал (тенге)</w:t>
            </w:r>
            <w:r>
              <w:br/>
            </w:r>
            <w:r>
              <w:rPr>
                <w:rFonts w:ascii="Times New Roman"/>
                <w:b w:val="false"/>
                <w:i w:val="false"/>
                <w:color w:val="000000"/>
                <w:sz w:val="20"/>
              </w:rPr>
              <w:t>
</w:t>
            </w:r>
          </w:p>
        </w:tc>
        <w:tc>
          <w:tcPr>
            <w:tcW w:w="4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хозяйстве (приусадебный </w:t>
            </w:r>
            <w:r>
              <w:br/>
            </w:r>
            <w:r>
              <w:rPr>
                <w:rFonts w:ascii="Times New Roman"/>
                <w:b w:val="false"/>
                <w:i w:val="false"/>
                <w:color w:val="000000"/>
                <w:sz w:val="20"/>
              </w:rPr>
              <w:t xml:space="preserve">участок, скот и птица), дачном </w:t>
            </w:r>
            <w:r>
              <w:br/>
            </w:r>
            <w:r>
              <w:rPr>
                <w:rFonts w:ascii="Times New Roman"/>
                <w:b w:val="false"/>
                <w:i w:val="false"/>
                <w:color w:val="000000"/>
                <w:sz w:val="20"/>
              </w:rPr>
              <w:t xml:space="preserve">и земельном участке (земельной </w:t>
            </w:r>
            <w:r>
              <w:br/>
            </w:r>
            <w:r>
              <w:rPr>
                <w:rFonts w:ascii="Times New Roman"/>
                <w:b w:val="false"/>
                <w:i w:val="false"/>
                <w:color w:val="000000"/>
                <w:sz w:val="20"/>
              </w:rPr>
              <w:t>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w:t>
            </w:r>
            <w:r>
              <w:br/>
            </w:r>
            <w:r>
              <w:rPr>
                <w:rFonts w:ascii="Times New Roman"/>
                <w:b w:val="false"/>
                <w:i w:val="false"/>
                <w:color w:val="000000"/>
                <w:sz w:val="20"/>
              </w:rPr>
              <w:t>квартал</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Наличие: </w:t>
      </w:r>
      <w:r>
        <w:br/>
      </w:r>
      <w:r>
        <w:rPr>
          <w:rFonts w:ascii="Times New Roman"/>
          <w:b w:val="false"/>
          <w:i w:val="false"/>
          <w:color w:val="000000"/>
          <w:sz w:val="28"/>
        </w:rPr>
        <w:t>
      </w:t>
      </w:r>
      <w:r>
        <w:rPr>
          <w:rFonts w:ascii="Times New Roman"/>
          <w:b w:val="false"/>
          <w:i w:val="false"/>
          <w:color w:val="000000"/>
          <w:sz w:val="28"/>
        </w:rPr>
        <w:t xml:space="preserve">автотранспорта (марка, год выпуска, правоустанавливающий документ, заявленные доходы от его эксплуатации) ____________________________________________________________________ ___________________________________________ иного жилья, кроме занимаемого в настоящее время, (заявленные доходы от его эксплуатации) 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7. Сведения о ранее полученной помощи (форма, сумма, источник): ____________________________________________________________________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8. Иные доходы семьи (форма, сумма, источник): ____________________________________________________________________ ____________________________________________________________________ 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9. Обеспеченность детей школьными принадлежностями, одеждой, обувью:</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 </w:t>
      </w:r>
      <w:r>
        <w:br/>
      </w:r>
      <w:r>
        <w:rPr>
          <w:rFonts w:ascii="Times New Roman"/>
          <w:b w:val="false"/>
          <w:i w:val="false"/>
          <w:color w:val="000000"/>
          <w:sz w:val="28"/>
        </w:rPr>
        <w:t>
      </w:t>
      </w:r>
      <w:r>
        <w:rPr>
          <w:rFonts w:ascii="Times New Roman"/>
          <w:b w:val="false"/>
          <w:i w:val="false"/>
          <w:color w:val="000000"/>
          <w:sz w:val="28"/>
        </w:rPr>
        <w:t xml:space="preserve">________________________ ______________________ ________________________ </w:t>
      </w:r>
      <w:r>
        <w:br/>
      </w:r>
      <w:r>
        <w:rPr>
          <w:rFonts w:ascii="Times New Roman"/>
          <w:b w:val="false"/>
          <w:i w:val="false"/>
          <w:color w:val="000000"/>
          <w:sz w:val="28"/>
        </w:rPr>
        <w:t>
      </w:t>
      </w:r>
      <w:r>
        <w:rPr>
          <w:rFonts w:ascii="Times New Roman"/>
          <w:b w:val="false"/>
          <w:i w:val="false"/>
          <w:color w:val="000000"/>
          <w:sz w:val="28"/>
        </w:rPr>
        <w:t xml:space="preserve">(подписи) (Ф.И.О.) </w:t>
      </w:r>
      <w:r>
        <w:br/>
      </w:r>
      <w:r>
        <w:rPr>
          <w:rFonts w:ascii="Times New Roman"/>
          <w:b w:val="false"/>
          <w:i w:val="false"/>
          <w:color w:val="000000"/>
          <w:sz w:val="28"/>
        </w:rPr>
        <w:t xml:space="preserve"> С составленным актом ознакомлен(а): ____________________________ </w:t>
      </w:r>
      <w:r>
        <w:br/>
      </w:r>
      <w:r>
        <w:rPr>
          <w:rFonts w:ascii="Times New Roman"/>
          <w:b w:val="false"/>
          <w:i w:val="false"/>
          <w:color w:val="000000"/>
          <w:sz w:val="28"/>
        </w:rPr>
        <w:t>
      </w:t>
      </w:r>
      <w:r>
        <w:rPr>
          <w:rFonts w:ascii="Times New Roman"/>
          <w:b w:val="false"/>
          <w:i w:val="false"/>
          <w:color w:val="000000"/>
          <w:sz w:val="28"/>
        </w:rPr>
        <w:t xml:space="preserve">Ф.И.О. и подпись заявителя </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 ____________________________________________________________________ (заполняется в случае отказа заявителя от проведения обследования) Расшифровка аббревиатуры:</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 Форма</w:t>
            </w:r>
          </w:p>
        </w:tc>
      </w:tr>
    </w:tbl>
    <w:bookmarkStart w:name="z225" w:id="9"/>
    <w:p>
      <w:pPr>
        <w:spacing w:after="0"/>
        <w:ind w:left="0"/>
        <w:jc w:val="left"/>
      </w:pPr>
      <w:r>
        <w:rPr>
          <w:rFonts w:ascii="Times New Roman"/>
          <w:b/>
          <w:i w:val="false"/>
          <w:color w:val="000000"/>
        </w:rPr>
        <w:t xml:space="preserve"> Заключение участковой комиссии № __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 _________ 20__ г. </w:t>
      </w:r>
      <w:r>
        <w:br/>
      </w:r>
      <w:r>
        <w:rPr>
          <w:rFonts w:ascii="Times New Roman"/>
          <w:b w:val="false"/>
          <w:i w:val="false"/>
          <w:color w:val="000000"/>
          <w:sz w:val="28"/>
        </w:rPr>
        <w:t>
      </w:t>
      </w:r>
      <w:r>
        <w:rPr>
          <w:rFonts w:ascii="Times New Roman"/>
          <w:b w:val="false"/>
          <w:i w:val="false"/>
          <w:color w:val="000000"/>
          <w:sz w:val="28"/>
        </w:rPr>
        <w:t xml:space="preserve">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заявителя)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(необходимости, отсутствии необходимости) 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Председатель комиссии:_________________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Члены комиссии:_______________________ __________________________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в количестве ____ штук принято "__"____________ 20__ г. ________________________________________ Ф.И.О., должность, подпись работника, акима поселка, села, сельского округа или уполномоченного органа, принявшего документы </w:t>
      </w:r>
      <w:r>
        <w:br/>
      </w:r>
      <w:r>
        <w:rPr>
          <w:rFonts w:ascii="Times New Roman"/>
          <w:b w:val="false"/>
          <w:i w:val="false"/>
          <w:color w:val="000000"/>
          <w:sz w:val="28"/>
        </w:rPr>
        <w:t>
      </w:t>
      </w:r>
      <w:r>
        <w:rPr>
          <w:rFonts w:ascii="Times New Roman"/>
          <w:b w:val="false"/>
          <w:i w:val="false"/>
          <w:color w:val="000000"/>
          <w:sz w:val="28"/>
        </w:rPr>
        <w:t>Расшифровка аббревиатуры:</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