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b05e" w14:textId="a66b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от 02 мая 2013 года № 97 "Об определении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05 мая 2015 года N 232. Зарегистрировано Департаментом юстиции Кызылординской области 26 мая 2015 года N 4990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Аральского районного маслихата от 02 мая 2013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4459, опубликовано в районной газете "Толқын" от 19 июня 2013 года № 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Назначение жилищной помощи осуществляется коммунальным государственным учреждением "Аральский районный отдел занятости, социальных программ и регистрации актов гражданского состояния" (далее-уполномоченный орган)".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тридцать седьмой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Жалгасбеков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