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b175f" w14:textId="d9b17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Кызылординской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Кызылординской области от 24 декабря 2015 года № 274. Зарегистрировано Департаментом юстиции Кызылординской области 26 января 2016 года № 5325. Утратило силу постановлением акимата Кызылординской области от 19 мая 2016 года № 461</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акимата Кызылординской области от 19.05.2016 </w:t>
      </w:r>
      <w:r>
        <w:rPr>
          <w:rFonts w:ascii="Times New Roman"/>
          <w:b w:val="false"/>
          <w:i w:val="false"/>
          <w:color w:val="ff0000"/>
          <w:sz w:val="28"/>
        </w:rPr>
        <w:t>№ 461</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Кызылординской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акимата Кызылординской области.</w:t>
      </w:r>
      <w:r>
        <w:br/>
      </w:r>
      <w:r>
        <w:rPr>
          <w:rFonts w:ascii="Times New Roman"/>
          <w:b w:val="false"/>
          <w:i w:val="false"/>
          <w:color w:val="000000"/>
          <w:sz w:val="28"/>
        </w:rPr>
        <w:t>
      </w:t>
      </w:r>
      <w:r>
        <w:rPr>
          <w:rFonts w:ascii="Times New Roman"/>
          <w:b w:val="false"/>
          <w:i w:val="false"/>
          <w:color w:val="000000"/>
          <w:sz w:val="28"/>
        </w:rPr>
        <w:t>2. Государственному учреждению "Аппарат акима Кызылординской области" принять меры, вытекающие из настоящего постановления.</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постановления возложить на руководителя государственного учреждения "Аппарат акима Кызылординской области" Жайсанбаева К.Б.</w:t>
      </w:r>
      <w:r>
        <w:br/>
      </w:r>
      <w:r>
        <w:rPr>
          <w:rFonts w:ascii="Times New Roman"/>
          <w:b w:val="false"/>
          <w:i w:val="false"/>
          <w:color w:val="000000"/>
          <w:sz w:val="28"/>
        </w:rPr>
        <w:t>
      </w:t>
      </w:r>
      <w:r>
        <w:rPr>
          <w:rFonts w:ascii="Times New Roman"/>
          <w:b w:val="false"/>
          <w:i w:val="false"/>
          <w:color w:val="000000"/>
          <w:sz w:val="28"/>
        </w:rPr>
        <w:t>4. Настоящее постановление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Кызылординской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Кушербаев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Кызылординской области</w:t>
            </w:r>
            <w:r>
              <w:br/>
            </w:r>
            <w:r>
              <w:rPr>
                <w:rFonts w:ascii="Times New Roman"/>
                <w:b w:val="false"/>
                <w:i w:val="false"/>
                <w:color w:val="000000"/>
                <w:sz w:val="20"/>
              </w:rPr>
              <w:t>от "24" декабря 2015 года № 274</w:t>
            </w:r>
          </w:p>
        </w:tc>
      </w:tr>
    </w:tbl>
    <w:bookmarkStart w:name="z10" w:id="0"/>
    <w:p>
      <w:pPr>
        <w:spacing w:after="0"/>
        <w:ind w:left="0"/>
        <w:jc w:val="left"/>
      </w:pPr>
      <w:r>
        <w:rPr>
          <w:rFonts w:ascii="Times New Roman"/>
          <w:b/>
          <w:i w:val="false"/>
          <w:color w:val="000000"/>
        </w:rPr>
        <w:t xml:space="preserve"> Регламент акимата Кызылординской области</w:t>
      </w:r>
    </w:p>
    <w:bookmarkEnd w:id="0"/>
    <w:bookmarkStart w:name="z11" w:id="1"/>
    <w:p>
      <w:pPr>
        <w:spacing w:after="0"/>
        <w:ind w:left="0"/>
        <w:jc w:val="left"/>
      </w:pPr>
      <w:r>
        <w:rPr>
          <w:rFonts w:ascii="Times New Roman"/>
          <w:b/>
          <w:i w:val="false"/>
          <w:color w:val="000000"/>
        </w:rPr>
        <w:t xml:space="preserve"> 1. Общие положения </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Акимат Кызылординской области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Кызылординской области. </w:t>
      </w:r>
      <w:r>
        <w:br/>
      </w:r>
      <w:r>
        <w:rPr>
          <w:rFonts w:ascii="Times New Roman"/>
          <w:b w:val="false"/>
          <w:i w:val="false"/>
          <w:color w:val="000000"/>
          <w:sz w:val="28"/>
        </w:rPr>
        <w:t>
      </w:t>
      </w:r>
      <w:r>
        <w:rPr>
          <w:rFonts w:ascii="Times New Roman"/>
          <w:b w:val="false"/>
          <w:i w:val="false"/>
          <w:color w:val="000000"/>
          <w:sz w:val="28"/>
        </w:rPr>
        <w:t xml:space="preserve">2. Состав акимата формируется акимом Кызылординской области (далее – аким) из заместителей акима, руководителя государственного учреждения "Аппарат акима Кызылординской области", первых руководителей исполнительных органов, финансируемых из областного бюджета. </w:t>
      </w:r>
      <w:r>
        <w:br/>
      </w:r>
      <w:r>
        <w:rPr>
          <w:rFonts w:ascii="Times New Roman"/>
          <w:b w:val="false"/>
          <w:i w:val="false"/>
          <w:color w:val="000000"/>
          <w:sz w:val="28"/>
        </w:rPr>
        <w:t>
      </w:t>
      </w:r>
      <w:r>
        <w:rPr>
          <w:rFonts w:ascii="Times New Roman"/>
          <w:b w:val="false"/>
          <w:i w:val="false"/>
          <w:color w:val="000000"/>
          <w:sz w:val="28"/>
        </w:rPr>
        <w:t xml:space="preserve">Количество членов акимата определяется акимом. </w:t>
      </w:r>
      <w:r>
        <w:br/>
      </w:r>
      <w:r>
        <w:rPr>
          <w:rFonts w:ascii="Times New Roman"/>
          <w:b w:val="false"/>
          <w:i w:val="false"/>
          <w:color w:val="000000"/>
          <w:sz w:val="28"/>
        </w:rPr>
        <w:t>
      </w:t>
      </w:r>
      <w:r>
        <w:rPr>
          <w:rFonts w:ascii="Times New Roman"/>
          <w:b w:val="false"/>
          <w:i w:val="false"/>
          <w:color w:val="000000"/>
          <w:sz w:val="28"/>
        </w:rPr>
        <w:t xml:space="preserve">Персональный состав акимата определяется акимом и согласовывается решением сессии Кызылординского областного маслихата. </w:t>
      </w:r>
      <w:r>
        <w:br/>
      </w:r>
      <w:r>
        <w:rPr>
          <w:rFonts w:ascii="Times New Roman"/>
          <w:b w:val="false"/>
          <w:i w:val="false"/>
          <w:color w:val="000000"/>
          <w:sz w:val="28"/>
        </w:rPr>
        <w:t>
      </w:t>
      </w:r>
      <w:r>
        <w:rPr>
          <w:rFonts w:ascii="Times New Roman"/>
          <w:b w:val="false"/>
          <w:i w:val="false"/>
          <w:color w:val="000000"/>
          <w:sz w:val="28"/>
        </w:rPr>
        <w:t xml:space="preserve">3. Деятельность акимата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иными нормативными правовыми актами Республики Казахстан и настоящим </w:t>
      </w:r>
      <w:r>
        <w:rPr>
          <w:rFonts w:ascii="Times New Roman"/>
          <w:b w:val="false"/>
          <w:i w:val="false"/>
          <w:color w:val="000000"/>
          <w:sz w:val="28"/>
        </w:rPr>
        <w:t>Регламентом</w:t>
      </w:r>
      <w:r>
        <w:rPr>
          <w:rFonts w:ascii="Times New Roman"/>
          <w:b w:val="false"/>
          <w:i w:val="false"/>
          <w:color w:val="000000"/>
          <w:sz w:val="28"/>
        </w:rPr>
        <w:t xml:space="preserve"> акимата Кызылординской области (далее - Регламент).</w:t>
      </w:r>
      <w:r>
        <w:br/>
      </w:r>
      <w:r>
        <w:rPr>
          <w:rFonts w:ascii="Times New Roman"/>
          <w:b w:val="false"/>
          <w:i w:val="false"/>
          <w:color w:val="000000"/>
          <w:sz w:val="28"/>
        </w:rPr>
        <w:t>
      </w:t>
      </w:r>
      <w:r>
        <w:rPr>
          <w:rFonts w:ascii="Times New Roman"/>
          <w:b w:val="false"/>
          <w:i w:val="false"/>
          <w:color w:val="000000"/>
          <w:sz w:val="28"/>
        </w:rPr>
        <w:t xml:space="preserve">4. Информационно-аналитическое, организационно-правовое и материально-техническое обеспечение деятельности акимата осуществляет государственное учреждение "Аппарат акима Кызылординской области" (далее - аппарат). </w:t>
      </w:r>
      <w:r>
        <w:br/>
      </w:r>
      <w:r>
        <w:rPr>
          <w:rFonts w:ascii="Times New Roman"/>
          <w:b w:val="false"/>
          <w:i w:val="false"/>
          <w:color w:val="000000"/>
          <w:sz w:val="28"/>
        </w:rPr>
        <w:t>
      </w:t>
      </w:r>
      <w:r>
        <w:rPr>
          <w:rFonts w:ascii="Times New Roman"/>
          <w:b w:val="false"/>
          <w:i w:val="false"/>
          <w:color w:val="000000"/>
          <w:sz w:val="28"/>
        </w:rPr>
        <w:t xml:space="preserve">5.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27 ноября 2000 года "Об административных процедурах", нормативных правовых актов Правительства Республики Казахстан и утверждаемом акимом области.</w:t>
      </w:r>
      <w:r>
        <w:br/>
      </w:r>
      <w:r>
        <w:rPr>
          <w:rFonts w:ascii="Times New Roman"/>
          <w:b w:val="false"/>
          <w:i w:val="false"/>
          <w:color w:val="000000"/>
          <w:sz w:val="28"/>
        </w:rPr>
        <w:t>
      </w:t>
      </w:r>
      <w:r>
        <w:rPr>
          <w:rFonts w:ascii="Times New Roman"/>
          <w:b w:val="false"/>
          <w:i w:val="false"/>
          <w:color w:val="000000"/>
          <w:sz w:val="28"/>
        </w:rPr>
        <w:t>6. Исходящая корреспонденция в государственные органы (в том числе в формате электронного документа) оформляется на гербовом бланке.</w:t>
      </w:r>
      <w:r>
        <w:br/>
      </w:r>
      <w:r>
        <w:rPr>
          <w:rFonts w:ascii="Times New Roman"/>
          <w:b w:val="false"/>
          <w:i w:val="false"/>
          <w:color w:val="000000"/>
          <w:sz w:val="28"/>
        </w:rPr>
        <w:t>
      </w:t>
      </w:r>
      <w:r>
        <w:rPr>
          <w:rFonts w:ascii="Times New Roman"/>
          <w:b w:val="false"/>
          <w:i w:val="false"/>
          <w:color w:val="000000"/>
          <w:sz w:val="28"/>
        </w:rPr>
        <w:t>Документы составляются на казахском языке, наравне с казахским официально употребляется русский язык.</w:t>
      </w:r>
      <w:r>
        <w:br/>
      </w:r>
      <w:r>
        <w:rPr>
          <w:rFonts w:ascii="Times New Roman"/>
          <w:b w:val="false"/>
          <w:i w:val="false"/>
          <w:color w:val="000000"/>
          <w:sz w:val="28"/>
        </w:rPr>
        <w:t>
      </w:t>
      </w:r>
      <w:r>
        <w:rPr>
          <w:rFonts w:ascii="Times New Roman"/>
          <w:b w:val="false"/>
          <w:i w:val="false"/>
          <w:color w:val="000000"/>
          <w:sz w:val="28"/>
        </w:rPr>
        <w:t>Документ на казахском языке и (или) создаваемый аутентичный документ на русском языке печатаются каждый на отдельных бланках (отдельных листах) и оформляются едиными реквизитами.</w:t>
      </w:r>
      <w:r>
        <w:br/>
      </w:r>
      <w:r>
        <w:rPr>
          <w:rFonts w:ascii="Times New Roman"/>
          <w:b w:val="false"/>
          <w:i w:val="false"/>
          <w:color w:val="000000"/>
          <w:sz w:val="28"/>
        </w:rPr>
        <w:t>
      </w:t>
      </w:r>
      <w:r>
        <w:rPr>
          <w:rFonts w:ascii="Times New Roman"/>
          <w:b w:val="false"/>
          <w:i w:val="false"/>
          <w:color w:val="000000"/>
          <w:sz w:val="28"/>
        </w:rPr>
        <w:t>7.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акимата и акима проектов актов.</w:t>
      </w:r>
      <w:r>
        <w:br/>
      </w:r>
      <w:r>
        <w:rPr>
          <w:rFonts w:ascii="Times New Roman"/>
          <w:b w:val="false"/>
          <w:i w:val="false"/>
          <w:color w:val="000000"/>
          <w:sz w:val="28"/>
        </w:rPr>
        <w:t>
      </w:t>
      </w:r>
      <w:r>
        <w:rPr>
          <w:rFonts w:ascii="Times New Roman"/>
          <w:b w:val="false"/>
          <w:i w:val="false"/>
          <w:color w:val="000000"/>
          <w:sz w:val="28"/>
        </w:rPr>
        <w:t>8. Аким или лицо, исполняющее его обязанности, заместители акима области и руководитель аппарата могут давать обязательные для исполнения поручения акимам нижестоящих уровней, руководителям государственных органов, организаций, осуществляющих свою деятельность на территории Кызылординской области по вопросам, входящим в их компетенцию, без предварительного согласования с ними.</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Планирование работы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9. Перечень вопросов для рассмотрения на заседаниях акимата составляется аппаратом по предложению членов акимата, акимов районов и города Кызылорды, руководителей государственных органов.</w:t>
      </w:r>
      <w:r>
        <w:br/>
      </w:r>
      <w:r>
        <w:rPr>
          <w:rFonts w:ascii="Times New Roman"/>
          <w:b w:val="false"/>
          <w:i w:val="false"/>
          <w:color w:val="000000"/>
          <w:sz w:val="28"/>
        </w:rPr>
        <w:t>
      </w:t>
      </w:r>
      <w:r>
        <w:rPr>
          <w:rFonts w:ascii="Times New Roman"/>
          <w:b w:val="false"/>
          <w:i w:val="false"/>
          <w:color w:val="000000"/>
          <w:sz w:val="28"/>
        </w:rPr>
        <w:t>Перечень вопросов, планируемых к рассмотрению на заседаниях акимата, утверждается акимом.</w:t>
      </w:r>
      <w:r>
        <w:br/>
      </w:r>
      <w:r>
        <w:rPr>
          <w:rFonts w:ascii="Times New Roman"/>
          <w:b w:val="false"/>
          <w:i w:val="false"/>
          <w:color w:val="000000"/>
          <w:sz w:val="28"/>
        </w:rPr>
        <w:t>
      </w:t>
      </w:r>
      <w:r>
        <w:rPr>
          <w:rFonts w:ascii="Times New Roman"/>
          <w:b w:val="false"/>
          <w:i w:val="false"/>
          <w:color w:val="000000"/>
          <w:sz w:val="28"/>
        </w:rPr>
        <w:t xml:space="preserve">Утвержденный перечень рассылается членам акимата, а также, в случае необходимости, акимам районов и города Кызылорды, руководителям государственных органов и другим должностным лицам. </w:t>
      </w:r>
      <w:r>
        <w:br/>
      </w:r>
      <w:r>
        <w:rPr>
          <w:rFonts w:ascii="Times New Roman"/>
          <w:b w:val="false"/>
          <w:i w:val="false"/>
          <w:color w:val="000000"/>
          <w:sz w:val="28"/>
        </w:rPr>
        <w:t>
      </w:t>
      </w:r>
      <w:r>
        <w:rPr>
          <w:rFonts w:ascii="Times New Roman"/>
          <w:b w:val="false"/>
          <w:i w:val="false"/>
          <w:color w:val="000000"/>
          <w:sz w:val="28"/>
        </w:rPr>
        <w:t xml:space="preserve">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первым руководителем государственного органа либо руководителем аппарата. </w:t>
      </w:r>
      <w:r>
        <w:br/>
      </w:r>
      <w:r>
        <w:rPr>
          <w:rFonts w:ascii="Times New Roman"/>
          <w:b w:val="false"/>
          <w:i w:val="false"/>
          <w:color w:val="000000"/>
          <w:sz w:val="28"/>
        </w:rPr>
        <w:t>
</w:t>
      </w:r>
    </w:p>
    <w:bookmarkStart w:name="z29" w:id="3"/>
    <w:p>
      <w:pPr>
        <w:spacing w:after="0"/>
        <w:ind w:left="0"/>
        <w:jc w:val="left"/>
      </w:pPr>
      <w:r>
        <w:rPr>
          <w:rFonts w:ascii="Times New Roman"/>
          <w:b/>
          <w:i w:val="false"/>
          <w:color w:val="000000"/>
        </w:rPr>
        <w:t xml:space="preserve"> 3. Порядок подготовки и проведения заседаний акимата </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Заседания акимата проводятся не реже одного раза в месяц и созываются акимом. </w:t>
      </w:r>
      <w:r>
        <w:br/>
      </w:r>
      <w:r>
        <w:rPr>
          <w:rFonts w:ascii="Times New Roman"/>
          <w:b w:val="false"/>
          <w:i w:val="false"/>
          <w:color w:val="000000"/>
          <w:sz w:val="28"/>
        </w:rPr>
        <w:t>
      </w:t>
      </w:r>
      <w:r>
        <w:rPr>
          <w:rFonts w:ascii="Times New Roman"/>
          <w:b w:val="false"/>
          <w:i w:val="false"/>
          <w:color w:val="000000"/>
          <w:sz w:val="28"/>
        </w:rPr>
        <w:t>11. На заседаниях акимата председательствует аким, а в его отсутствие - заместитель, исполняющий обязанности акима.</w:t>
      </w:r>
      <w:r>
        <w:br/>
      </w:r>
      <w:r>
        <w:rPr>
          <w:rFonts w:ascii="Times New Roman"/>
          <w:b w:val="false"/>
          <w:i w:val="false"/>
          <w:color w:val="000000"/>
          <w:sz w:val="28"/>
        </w:rPr>
        <w:t>
      </w:t>
      </w:r>
      <w:r>
        <w:rPr>
          <w:rFonts w:ascii="Times New Roman"/>
          <w:b w:val="false"/>
          <w:i w:val="false"/>
          <w:color w:val="000000"/>
          <w:sz w:val="28"/>
        </w:rPr>
        <w:t xml:space="preserve">12. Заседания акимата являются, как правило, открытыми и ведутся на казахском и (или) русском языках. </w:t>
      </w:r>
      <w:r>
        <w:br/>
      </w:r>
      <w:r>
        <w:rPr>
          <w:rFonts w:ascii="Times New Roman"/>
          <w:b w:val="false"/>
          <w:i w:val="false"/>
          <w:color w:val="000000"/>
          <w:sz w:val="28"/>
        </w:rPr>
        <w:t>
      </w:t>
      </w:r>
      <w:r>
        <w:rPr>
          <w:rFonts w:ascii="Times New Roman"/>
          <w:b w:val="false"/>
          <w:i w:val="false"/>
          <w:color w:val="000000"/>
          <w:sz w:val="28"/>
        </w:rPr>
        <w:t>При необходимости, отдельные вопросы могут рассматриваться на закрытых заседаниях.</w:t>
      </w:r>
      <w:r>
        <w:br/>
      </w:r>
      <w:r>
        <w:rPr>
          <w:rFonts w:ascii="Times New Roman"/>
          <w:b w:val="false"/>
          <w:i w:val="false"/>
          <w:color w:val="000000"/>
          <w:sz w:val="28"/>
        </w:rPr>
        <w:t>
      </w:t>
      </w:r>
      <w:r>
        <w:rPr>
          <w:rFonts w:ascii="Times New Roman"/>
          <w:b w:val="false"/>
          <w:i w:val="false"/>
          <w:color w:val="000000"/>
          <w:sz w:val="28"/>
        </w:rPr>
        <w:t xml:space="preserve">13. Заседание акимата считается правомочным, если в нем принимает участие не менее двух третей членов акимата. </w:t>
      </w:r>
      <w:r>
        <w:br/>
      </w:r>
      <w:r>
        <w:rPr>
          <w:rFonts w:ascii="Times New Roman"/>
          <w:b w:val="false"/>
          <w:i w:val="false"/>
          <w:color w:val="000000"/>
          <w:sz w:val="28"/>
        </w:rPr>
        <w:t>
      </w:t>
      </w:r>
      <w:r>
        <w:rPr>
          <w:rFonts w:ascii="Times New Roman"/>
          <w:b w:val="false"/>
          <w:i w:val="false"/>
          <w:color w:val="000000"/>
          <w:sz w:val="28"/>
        </w:rPr>
        <w:t xml:space="preserve">По результатам рассмотрения вопроса на заседании акимата принимается постановление. </w:t>
      </w:r>
      <w:r>
        <w:br/>
      </w:r>
      <w:r>
        <w:rPr>
          <w:rFonts w:ascii="Times New Roman"/>
          <w:b w:val="false"/>
          <w:i w:val="false"/>
          <w:color w:val="000000"/>
          <w:sz w:val="28"/>
        </w:rPr>
        <w:t>
      </w:t>
      </w:r>
      <w:r>
        <w:rPr>
          <w:rFonts w:ascii="Times New Roman"/>
          <w:b w:val="false"/>
          <w:i w:val="false"/>
          <w:color w:val="000000"/>
          <w:sz w:val="28"/>
        </w:rPr>
        <w:t>Постановления принимаются большинством голосов присутствующих членов акимата.</w:t>
      </w:r>
      <w:r>
        <w:br/>
      </w:r>
      <w:r>
        <w:rPr>
          <w:rFonts w:ascii="Times New Roman"/>
          <w:b w:val="false"/>
          <w:i w:val="false"/>
          <w:color w:val="000000"/>
          <w:sz w:val="28"/>
        </w:rPr>
        <w:t>
      </w:t>
      </w:r>
      <w:r>
        <w:rPr>
          <w:rFonts w:ascii="Times New Roman"/>
          <w:b w:val="false"/>
          <w:i w:val="false"/>
          <w:color w:val="000000"/>
          <w:sz w:val="28"/>
        </w:rPr>
        <w:t xml:space="preserve">14. На заседаниях акимата могут присутствовать депутаты Парламента Республики Казахстан, маслихатов, акимы районов и города Кызылорды, а также с правом совещательного голоса руководители территориальных подразделений центральных государственных органов и иные должностные лица по утвержденному акимом перечню. </w:t>
      </w:r>
      <w:r>
        <w:br/>
      </w:r>
      <w:r>
        <w:rPr>
          <w:rFonts w:ascii="Times New Roman"/>
          <w:b w:val="false"/>
          <w:i w:val="false"/>
          <w:color w:val="000000"/>
          <w:sz w:val="28"/>
        </w:rPr>
        <w:t>
      </w:t>
      </w:r>
      <w:r>
        <w:rPr>
          <w:rFonts w:ascii="Times New Roman"/>
          <w:b w:val="false"/>
          <w:i w:val="false"/>
          <w:color w:val="000000"/>
          <w:sz w:val="28"/>
        </w:rPr>
        <w:t>Предложение по списку приглашенных для участия в заседании акимата вносится в зависимости от обсуждаемых вопросов государственным органом, ответственным за подготовку вопроса, не позднее, чем за 5 календарных дней до заседания.</w:t>
      </w:r>
      <w:r>
        <w:br/>
      </w:r>
      <w:r>
        <w:rPr>
          <w:rFonts w:ascii="Times New Roman"/>
          <w:b w:val="false"/>
          <w:i w:val="false"/>
          <w:color w:val="000000"/>
          <w:sz w:val="28"/>
        </w:rPr>
        <w:t>
      </w:t>
      </w:r>
      <w:r>
        <w:rPr>
          <w:rFonts w:ascii="Times New Roman"/>
          <w:b w:val="false"/>
          <w:i w:val="false"/>
          <w:color w:val="000000"/>
          <w:sz w:val="28"/>
        </w:rPr>
        <w:t>Список участников заседания акимата подписывается руководителем аппарата по согласованию с акимом.</w:t>
      </w:r>
      <w:r>
        <w:br/>
      </w:r>
      <w:r>
        <w:rPr>
          <w:rFonts w:ascii="Times New Roman"/>
          <w:b w:val="false"/>
          <w:i w:val="false"/>
          <w:color w:val="000000"/>
          <w:sz w:val="28"/>
        </w:rPr>
        <w:t>
      </w:t>
      </w:r>
      <w:r>
        <w:rPr>
          <w:rFonts w:ascii="Times New Roman"/>
          <w:b w:val="false"/>
          <w:i w:val="false"/>
          <w:color w:val="000000"/>
          <w:sz w:val="28"/>
        </w:rPr>
        <w:t>Приглашенные для участия в заседании акимата лица регистрируются отделом организационно-инспекторской работы аппарата.</w:t>
      </w:r>
      <w:r>
        <w:br/>
      </w:r>
      <w:r>
        <w:rPr>
          <w:rFonts w:ascii="Times New Roman"/>
          <w:b w:val="false"/>
          <w:i w:val="false"/>
          <w:color w:val="000000"/>
          <w:sz w:val="28"/>
        </w:rPr>
        <w:t>
      </w:t>
      </w:r>
      <w:r>
        <w:rPr>
          <w:rFonts w:ascii="Times New Roman"/>
          <w:b w:val="false"/>
          <w:i w:val="false"/>
          <w:color w:val="000000"/>
          <w:sz w:val="28"/>
        </w:rPr>
        <w:t>Проведение закрытых заседаний и обсуждение секретных вопросов осуществляются с соблюдением требований режима секретности и ограничением допуска на заседания.</w:t>
      </w:r>
      <w:r>
        <w:br/>
      </w:r>
      <w:r>
        <w:rPr>
          <w:rFonts w:ascii="Times New Roman"/>
          <w:b w:val="false"/>
          <w:i w:val="false"/>
          <w:color w:val="000000"/>
          <w:sz w:val="28"/>
        </w:rPr>
        <w:t>
      </w:t>
      </w:r>
      <w:r>
        <w:rPr>
          <w:rFonts w:ascii="Times New Roman"/>
          <w:b w:val="false"/>
          <w:i w:val="false"/>
          <w:color w:val="000000"/>
          <w:sz w:val="28"/>
        </w:rPr>
        <w:t>15. Подготовка аппаратом и государственными органами вопросов к рассмотрению на заседании акимата осуществляется с соблюдением следующих требований:</w:t>
      </w:r>
      <w:r>
        <w:br/>
      </w:r>
      <w:r>
        <w:rPr>
          <w:rFonts w:ascii="Times New Roman"/>
          <w:b w:val="false"/>
          <w:i w:val="false"/>
          <w:color w:val="000000"/>
          <w:sz w:val="28"/>
        </w:rPr>
        <w:t>
      </w:t>
      </w:r>
      <w:r>
        <w:rPr>
          <w:rFonts w:ascii="Times New Roman"/>
          <w:b w:val="false"/>
          <w:i w:val="false"/>
          <w:color w:val="000000"/>
          <w:sz w:val="28"/>
        </w:rPr>
        <w:t xml:space="preserve">справки, аналитические материалы, проекты постановлений, вносимые на заседание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 </w:t>
      </w:r>
      <w:r>
        <w:br/>
      </w:r>
      <w:r>
        <w:rPr>
          <w:rFonts w:ascii="Times New Roman"/>
          <w:b w:val="false"/>
          <w:i w:val="false"/>
          <w:color w:val="000000"/>
          <w:sz w:val="28"/>
        </w:rPr>
        <w:t>
      </w:t>
      </w:r>
      <w:r>
        <w:rPr>
          <w:rFonts w:ascii="Times New Roman"/>
          <w:b w:val="false"/>
          <w:i w:val="false"/>
          <w:color w:val="000000"/>
          <w:sz w:val="28"/>
        </w:rPr>
        <w:t xml:space="preserve">проект и справка, как правило, не должны превышать 5 страниц текста, напечатанного через два интервала; </w:t>
      </w:r>
      <w:r>
        <w:br/>
      </w:r>
      <w:r>
        <w:rPr>
          <w:rFonts w:ascii="Times New Roman"/>
          <w:b w:val="false"/>
          <w:i w:val="false"/>
          <w:color w:val="000000"/>
          <w:sz w:val="28"/>
        </w:rPr>
        <w:t>
      </w:t>
      </w:r>
      <w:r>
        <w:rPr>
          <w:rFonts w:ascii="Times New Roman"/>
          <w:b w:val="false"/>
          <w:i w:val="false"/>
          <w:color w:val="000000"/>
          <w:sz w:val="28"/>
        </w:rPr>
        <w:t xml:space="preserve">проект и справка по каждому вопросу должны иметь идентичные заголовки; </w:t>
      </w:r>
      <w:r>
        <w:br/>
      </w:r>
      <w:r>
        <w:rPr>
          <w:rFonts w:ascii="Times New Roman"/>
          <w:b w:val="false"/>
          <w:i w:val="false"/>
          <w:color w:val="000000"/>
          <w:sz w:val="28"/>
        </w:rPr>
        <w:t>
      </w:t>
      </w:r>
      <w:r>
        <w:rPr>
          <w:rFonts w:ascii="Times New Roman"/>
          <w:b w:val="false"/>
          <w:i w:val="false"/>
          <w:color w:val="000000"/>
          <w:sz w:val="28"/>
        </w:rPr>
        <w:t xml:space="preserve">к материалам, вносимым на заседание акимата, прикладываются, при необходимости, дополнительные информационные сведения; </w:t>
      </w:r>
      <w:r>
        <w:br/>
      </w:r>
      <w:r>
        <w:rPr>
          <w:rFonts w:ascii="Times New Roman"/>
          <w:b w:val="false"/>
          <w:i w:val="false"/>
          <w:color w:val="000000"/>
          <w:sz w:val="28"/>
        </w:rPr>
        <w:t>
      </w:t>
      </w:r>
      <w:r>
        <w:rPr>
          <w:rFonts w:ascii="Times New Roman"/>
          <w:b w:val="false"/>
          <w:i w:val="false"/>
          <w:color w:val="000000"/>
          <w:sz w:val="28"/>
        </w:rPr>
        <w:t xml:space="preserve">определение и уточнение списка приглашенных на заседания по обсуждаемым вопросам осуществляется органом или структурным подразделением аппарата, вносящим вопрос. Явку приглашенных обеспечивает аппарат. </w:t>
      </w:r>
      <w:r>
        <w:br/>
      </w:r>
      <w:r>
        <w:rPr>
          <w:rFonts w:ascii="Times New Roman"/>
          <w:b w:val="false"/>
          <w:i w:val="false"/>
          <w:color w:val="000000"/>
          <w:sz w:val="28"/>
        </w:rPr>
        <w:t>
      </w:t>
      </w:r>
      <w:r>
        <w:rPr>
          <w:rFonts w:ascii="Times New Roman"/>
          <w:b w:val="false"/>
          <w:i w:val="false"/>
          <w:color w:val="000000"/>
          <w:sz w:val="28"/>
        </w:rPr>
        <w:t>16. Аппарат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r>
        <w:br/>
      </w:r>
      <w:r>
        <w:rPr>
          <w:rFonts w:ascii="Times New Roman"/>
          <w:b w:val="false"/>
          <w:i w:val="false"/>
          <w:color w:val="000000"/>
          <w:sz w:val="28"/>
        </w:rPr>
        <w:t>
      </w:t>
      </w:r>
      <w:r>
        <w:rPr>
          <w:rFonts w:ascii="Times New Roman"/>
          <w:b w:val="false"/>
          <w:i w:val="false"/>
          <w:color w:val="000000"/>
          <w:sz w:val="28"/>
        </w:rPr>
        <w:t xml:space="preserve">В случае несвоевременного, некачественного и неполного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органов. </w:t>
      </w:r>
      <w:r>
        <w:br/>
      </w:r>
      <w:r>
        <w:rPr>
          <w:rFonts w:ascii="Times New Roman"/>
          <w:b w:val="false"/>
          <w:i w:val="false"/>
          <w:color w:val="000000"/>
          <w:sz w:val="28"/>
        </w:rPr>
        <w:t>
      </w:t>
      </w:r>
      <w:r>
        <w:rPr>
          <w:rFonts w:ascii="Times New Roman"/>
          <w:b w:val="false"/>
          <w:i w:val="false"/>
          <w:color w:val="000000"/>
          <w:sz w:val="28"/>
        </w:rPr>
        <w:t>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w:t>
      </w:r>
      <w:r>
        <w:br/>
      </w:r>
      <w:r>
        <w:rPr>
          <w:rFonts w:ascii="Times New Roman"/>
          <w:b w:val="false"/>
          <w:i w:val="false"/>
          <w:color w:val="000000"/>
          <w:sz w:val="28"/>
        </w:rPr>
        <w:t>
      </w:t>
      </w:r>
      <w:r>
        <w:rPr>
          <w:rFonts w:ascii="Times New Roman"/>
          <w:b w:val="false"/>
          <w:i w:val="false"/>
          <w:color w:val="000000"/>
          <w:sz w:val="28"/>
        </w:rPr>
        <w:t>17.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Как правило, ведется стенограмма заседания, вопросы, рассматриваемые на заседаниях, записываются на электронные носители информации.</w:t>
      </w:r>
      <w:r>
        <w:br/>
      </w:r>
      <w:r>
        <w:rPr>
          <w:rFonts w:ascii="Times New Roman"/>
          <w:b w:val="false"/>
          <w:i w:val="false"/>
          <w:color w:val="000000"/>
          <w:sz w:val="28"/>
        </w:rPr>
        <w:t>
      </w:t>
      </w:r>
      <w:r>
        <w:rPr>
          <w:rFonts w:ascii="Times New Roman"/>
          <w:b w:val="false"/>
          <w:i w:val="false"/>
          <w:color w:val="000000"/>
          <w:sz w:val="28"/>
        </w:rPr>
        <w:t xml:space="preserve">Решения, принятые на заседании акимата, оформляются протоколом на гербовом бланке в трехдневный срок со дня завершения заседания отделом документационного обеспечения и контроля аппарата, который визируется руководителем аппарата и подписывается председательствовавшим на заседании. </w:t>
      </w:r>
      <w:r>
        <w:br/>
      </w:r>
      <w:r>
        <w:rPr>
          <w:rFonts w:ascii="Times New Roman"/>
          <w:b w:val="false"/>
          <w:i w:val="false"/>
          <w:color w:val="000000"/>
          <w:sz w:val="28"/>
        </w:rPr>
        <w:t>
      </w:t>
      </w:r>
      <w:r>
        <w:rPr>
          <w:rFonts w:ascii="Times New Roman"/>
          <w:b w:val="false"/>
          <w:i w:val="false"/>
          <w:color w:val="000000"/>
          <w:sz w:val="28"/>
        </w:rPr>
        <w:t>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w:t>
      </w:r>
      <w:r>
        <w:br/>
      </w:r>
      <w:r>
        <w:rPr>
          <w:rFonts w:ascii="Times New Roman"/>
          <w:b w:val="false"/>
          <w:i w:val="false"/>
          <w:color w:val="000000"/>
          <w:sz w:val="28"/>
        </w:rPr>
        <w:t>
      </w:t>
      </w:r>
      <w:r>
        <w:rPr>
          <w:rFonts w:ascii="Times New Roman"/>
          <w:b w:val="false"/>
          <w:i w:val="false"/>
          <w:color w:val="000000"/>
          <w:sz w:val="28"/>
        </w:rPr>
        <w:t xml:space="preserve">Протоколы заседаний акимата (подлинники), а также документы к ним хранятся в аппарате. </w:t>
      </w:r>
      <w:r>
        <w:br/>
      </w:r>
      <w:r>
        <w:rPr>
          <w:rFonts w:ascii="Times New Roman"/>
          <w:b w:val="false"/>
          <w:i w:val="false"/>
          <w:color w:val="000000"/>
          <w:sz w:val="28"/>
        </w:rPr>
        <w:t>
      </w:t>
      </w:r>
      <w:r>
        <w:rPr>
          <w:rFonts w:ascii="Times New Roman"/>
          <w:b w:val="false"/>
          <w:i w:val="false"/>
          <w:color w:val="000000"/>
          <w:sz w:val="28"/>
        </w:rPr>
        <w:t xml:space="preserve">Протоколы заседаний акимата и документы к ним по истечению сроков временного хранения сдаются в архив. </w:t>
      </w:r>
      <w:r>
        <w:br/>
      </w:r>
      <w:r>
        <w:rPr>
          <w:rFonts w:ascii="Times New Roman"/>
          <w:b w:val="false"/>
          <w:i w:val="false"/>
          <w:color w:val="000000"/>
          <w:sz w:val="28"/>
        </w:rPr>
        <w:t>
</w:t>
      </w:r>
    </w:p>
    <w:bookmarkStart w:name="z56" w:id="4"/>
    <w:p>
      <w:pPr>
        <w:spacing w:after="0"/>
        <w:ind w:left="0"/>
        <w:jc w:val="left"/>
      </w:pPr>
      <w:r>
        <w:rPr>
          <w:rFonts w:ascii="Times New Roman"/>
          <w:b/>
          <w:i w:val="false"/>
          <w:color w:val="000000"/>
        </w:rPr>
        <w:t xml:space="preserve"> 4. Порядок подготовки и оформления проектов актов акимата и акима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Предложения в адрес акимата для принятия соответствующего решения вносятся государственными органами в следующих случаях: </w:t>
      </w:r>
      <w:r>
        <w:br/>
      </w:r>
      <w:r>
        <w:rPr>
          <w:rFonts w:ascii="Times New Roman"/>
          <w:b w:val="false"/>
          <w:i w:val="false"/>
          <w:color w:val="000000"/>
          <w:sz w:val="28"/>
        </w:rPr>
        <w:t>
      </w:t>
      </w:r>
      <w:r>
        <w:rPr>
          <w:rFonts w:ascii="Times New Roman"/>
          <w:b w:val="false"/>
          <w:i w:val="false"/>
          <w:color w:val="000000"/>
          <w:sz w:val="28"/>
        </w:rPr>
        <w:t xml:space="preserve">1) когда решение вопроса входит в компетенцию акимата или акима; </w:t>
      </w:r>
      <w:r>
        <w:br/>
      </w:r>
      <w:r>
        <w:rPr>
          <w:rFonts w:ascii="Times New Roman"/>
          <w:b w:val="false"/>
          <w:i w:val="false"/>
          <w:color w:val="000000"/>
          <w:sz w:val="28"/>
        </w:rPr>
        <w:t>
      </w:t>
      </w:r>
      <w:r>
        <w:rPr>
          <w:rFonts w:ascii="Times New Roman"/>
          <w:b w:val="false"/>
          <w:i w:val="false"/>
          <w:color w:val="000000"/>
          <w:sz w:val="28"/>
        </w:rPr>
        <w:t xml:space="preserve">2) при возникновении разногласий между государственными органами; </w:t>
      </w:r>
      <w:r>
        <w:br/>
      </w:r>
      <w:r>
        <w:rPr>
          <w:rFonts w:ascii="Times New Roman"/>
          <w:b w:val="false"/>
          <w:i w:val="false"/>
          <w:color w:val="000000"/>
          <w:sz w:val="28"/>
        </w:rPr>
        <w:t>
      </w:t>
      </w:r>
      <w:r>
        <w:rPr>
          <w:rFonts w:ascii="Times New Roman"/>
          <w:b w:val="false"/>
          <w:i w:val="false"/>
          <w:color w:val="000000"/>
          <w:sz w:val="28"/>
        </w:rPr>
        <w:t xml:space="preserve">3) когда решение вопроса требует координации деятельности местных исполнительных органов и территориальных подразделений центральных государственных органов. </w:t>
      </w:r>
      <w:r>
        <w:br/>
      </w:r>
      <w:r>
        <w:rPr>
          <w:rFonts w:ascii="Times New Roman"/>
          <w:b w:val="false"/>
          <w:i w:val="false"/>
          <w:color w:val="000000"/>
          <w:sz w:val="28"/>
        </w:rPr>
        <w:t>
      </w:t>
      </w:r>
      <w:r>
        <w:rPr>
          <w:rFonts w:ascii="Times New Roman"/>
          <w:b w:val="false"/>
          <w:i w:val="false"/>
          <w:color w:val="000000"/>
          <w:sz w:val="28"/>
        </w:rPr>
        <w:t xml:space="preserve">19. Подготовка проектов постановлений акимата, решений и распоряжений акима (далее - проекты) осуществляется аппаратом и государственными органами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марта 1998 года "О нормативных правовых актах",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ноября 2000 года "Об административных процедурах" и настоящим Регламентом. </w:t>
      </w:r>
      <w:r>
        <w:br/>
      </w:r>
      <w:r>
        <w:rPr>
          <w:rFonts w:ascii="Times New Roman"/>
          <w:b w:val="false"/>
          <w:i w:val="false"/>
          <w:color w:val="000000"/>
          <w:sz w:val="28"/>
        </w:rPr>
        <w:t>
      </w:t>
      </w:r>
      <w:r>
        <w:rPr>
          <w:rFonts w:ascii="Times New Roman"/>
          <w:b w:val="false"/>
          <w:i w:val="false"/>
          <w:color w:val="000000"/>
          <w:sz w:val="28"/>
        </w:rPr>
        <w:t xml:space="preserve">Проекты представляются на казахском и русском языках, согласованные с заинтересованными органами, подписанные первыми руководителями или лицами, их замещающими. </w:t>
      </w:r>
      <w:r>
        <w:br/>
      </w:r>
      <w:r>
        <w:rPr>
          <w:rFonts w:ascii="Times New Roman"/>
          <w:b w:val="false"/>
          <w:i w:val="false"/>
          <w:color w:val="000000"/>
          <w:sz w:val="28"/>
        </w:rPr>
        <w:t>
      </w:t>
      </w:r>
      <w:r>
        <w:rPr>
          <w:rFonts w:ascii="Times New Roman"/>
          <w:b w:val="false"/>
          <w:i w:val="false"/>
          <w:color w:val="000000"/>
          <w:sz w:val="28"/>
        </w:rPr>
        <w:t xml:space="preserve">При наличии согласования "с замечаниями" к проекту прикладывается справка с необходимыми пояснениями о разногласиях, подписанная первым руководителем или лицом его замещающим. </w:t>
      </w:r>
      <w:r>
        <w:br/>
      </w:r>
      <w:r>
        <w:rPr>
          <w:rFonts w:ascii="Times New Roman"/>
          <w:b w:val="false"/>
          <w:i w:val="false"/>
          <w:color w:val="000000"/>
          <w:sz w:val="28"/>
        </w:rPr>
        <w:t>
      </w:t>
      </w:r>
      <w:r>
        <w:rPr>
          <w:rFonts w:ascii="Times New Roman"/>
          <w:b w:val="false"/>
          <w:i w:val="false"/>
          <w:color w:val="000000"/>
          <w:sz w:val="28"/>
        </w:rPr>
        <w:t>При возникновении разногласий между органами, участвующими в разработке проектов, заместителем акима, в чью компетенцию входит предмет рассматриваемых вопросов, руководителем аппарата либо его заместителем могут созываться совещания, результаты которых оформляются протоколами.</w:t>
      </w:r>
      <w:r>
        <w:br/>
      </w:r>
      <w:r>
        <w:rPr>
          <w:rFonts w:ascii="Times New Roman"/>
          <w:b w:val="false"/>
          <w:i w:val="false"/>
          <w:color w:val="000000"/>
          <w:sz w:val="28"/>
        </w:rPr>
        <w:t>
      </w:t>
      </w:r>
      <w:r>
        <w:rPr>
          <w:rFonts w:ascii="Times New Roman"/>
          <w:b w:val="false"/>
          <w:i w:val="false"/>
          <w:color w:val="000000"/>
          <w:sz w:val="28"/>
        </w:rPr>
        <w:t>При устранении разногласий соответствующий орган дорабатывает в установленный срок проект и представляет его на подписание. В случае недостижения согласия по обсуждаемому вопросу заместитель акима, руководитель аппарата информирует об этом акима либо лицо, его замещающее, для принятия окончательного решения.</w:t>
      </w:r>
      <w:r>
        <w:br/>
      </w:r>
      <w:r>
        <w:rPr>
          <w:rFonts w:ascii="Times New Roman"/>
          <w:b w:val="false"/>
          <w:i w:val="false"/>
          <w:color w:val="000000"/>
          <w:sz w:val="28"/>
        </w:rPr>
        <w:t>
      </w:t>
      </w:r>
      <w:r>
        <w:rPr>
          <w:rFonts w:ascii="Times New Roman"/>
          <w:b w:val="false"/>
          <w:i w:val="false"/>
          <w:color w:val="000000"/>
          <w:sz w:val="28"/>
        </w:rPr>
        <w:t xml:space="preserve">20.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казахском и русском языках, несет первый руководитель органа, осуществляющего его разработку. </w:t>
      </w:r>
      <w:r>
        <w:br/>
      </w:r>
      <w:r>
        <w:rPr>
          <w:rFonts w:ascii="Times New Roman"/>
          <w:b w:val="false"/>
          <w:i w:val="false"/>
          <w:color w:val="000000"/>
          <w:sz w:val="28"/>
        </w:rPr>
        <w:t>
      </w:t>
      </w:r>
      <w:r>
        <w:rPr>
          <w:rFonts w:ascii="Times New Roman"/>
          <w:b w:val="false"/>
          <w:i w:val="false"/>
          <w:color w:val="000000"/>
          <w:sz w:val="28"/>
        </w:rPr>
        <w:t xml:space="preserve">21. Проекты в обязательном порядке согласовываются: </w:t>
      </w:r>
      <w:r>
        <w:br/>
      </w:r>
      <w:r>
        <w:rPr>
          <w:rFonts w:ascii="Times New Roman"/>
          <w:b w:val="false"/>
          <w:i w:val="false"/>
          <w:color w:val="000000"/>
          <w:sz w:val="28"/>
        </w:rPr>
        <w:t>
      </w:t>
      </w:r>
      <w:r>
        <w:rPr>
          <w:rFonts w:ascii="Times New Roman"/>
          <w:b w:val="false"/>
          <w:i w:val="false"/>
          <w:color w:val="000000"/>
          <w:sz w:val="28"/>
        </w:rPr>
        <w:t xml:space="preserve">1) с заинтересованными, в силу их компетенции, государственными органами, при этом, такая заинтересованность в согласовании проекта устанавливается, исходя из предмета рассматриваемых вопросов; </w:t>
      </w:r>
      <w:r>
        <w:br/>
      </w:r>
      <w:r>
        <w:rPr>
          <w:rFonts w:ascii="Times New Roman"/>
          <w:b w:val="false"/>
          <w:i w:val="false"/>
          <w:color w:val="000000"/>
          <w:sz w:val="28"/>
        </w:rPr>
        <w:t>
      </w:t>
      </w:r>
      <w:r>
        <w:rPr>
          <w:rFonts w:ascii="Times New Roman"/>
          <w:b w:val="false"/>
          <w:i w:val="false"/>
          <w:color w:val="000000"/>
          <w:sz w:val="28"/>
        </w:rPr>
        <w:t xml:space="preserve">2) с соответствующим исполнительным органом в области финансов - по вопросам обеспеченности проекта финансированием; </w:t>
      </w:r>
      <w:r>
        <w:br/>
      </w:r>
      <w:r>
        <w:rPr>
          <w:rFonts w:ascii="Times New Roman"/>
          <w:b w:val="false"/>
          <w:i w:val="false"/>
          <w:color w:val="000000"/>
          <w:sz w:val="28"/>
        </w:rPr>
        <w:t>
      </w:t>
      </w:r>
      <w:r>
        <w:rPr>
          <w:rFonts w:ascii="Times New Roman"/>
          <w:b w:val="false"/>
          <w:i w:val="false"/>
          <w:color w:val="000000"/>
          <w:sz w:val="28"/>
        </w:rPr>
        <w:t xml:space="preserve">3) с соответствующим исполнительным органом в области экономики - по вопросам экономической и финансовой целесообразности, соответствия планам и программам экономического и социального развития страны и региона. </w:t>
      </w:r>
      <w:r>
        <w:br/>
      </w:r>
      <w:r>
        <w:rPr>
          <w:rFonts w:ascii="Times New Roman"/>
          <w:b w:val="false"/>
          <w:i w:val="false"/>
          <w:color w:val="000000"/>
          <w:sz w:val="28"/>
        </w:rPr>
        <w:t>
      </w:t>
      </w:r>
      <w:r>
        <w:rPr>
          <w:rFonts w:ascii="Times New Roman"/>
          <w:b w:val="false"/>
          <w:i w:val="false"/>
          <w:color w:val="000000"/>
          <w:sz w:val="28"/>
        </w:rPr>
        <w:t xml:space="preserve">22. Разработчик проекта одновременно направляет на согласование копии проекта всем заинтересованным государственным органам и организациям. </w:t>
      </w:r>
      <w:r>
        <w:br/>
      </w:r>
      <w:r>
        <w:rPr>
          <w:rFonts w:ascii="Times New Roman"/>
          <w:b w:val="false"/>
          <w:i w:val="false"/>
          <w:color w:val="000000"/>
          <w:sz w:val="28"/>
        </w:rPr>
        <w:t>
      </w:t>
      </w:r>
      <w:r>
        <w:rPr>
          <w:rFonts w:ascii="Times New Roman"/>
          <w:b w:val="false"/>
          <w:i w:val="false"/>
          <w:color w:val="000000"/>
          <w:sz w:val="28"/>
        </w:rPr>
        <w:t>Срок согласования при этом исчисляется одновременно и не должен превышать 3 рабочих дней с момента поступления и регистрации проектов.</w:t>
      </w:r>
      <w:r>
        <w:br/>
      </w:r>
      <w:r>
        <w:rPr>
          <w:rFonts w:ascii="Times New Roman"/>
          <w:b w:val="false"/>
          <w:i w:val="false"/>
          <w:color w:val="000000"/>
          <w:sz w:val="28"/>
        </w:rPr>
        <w:t>
      </w:t>
      </w:r>
      <w:r>
        <w:rPr>
          <w:rFonts w:ascii="Times New Roman"/>
          <w:b w:val="false"/>
          <w:i w:val="false"/>
          <w:color w:val="000000"/>
          <w:sz w:val="28"/>
        </w:rPr>
        <w:t>Аким, заместители акима и руководитель аппарата могут устанавливать иные сроки согласования.</w:t>
      </w:r>
      <w:r>
        <w:br/>
      </w:r>
      <w:r>
        <w:rPr>
          <w:rFonts w:ascii="Times New Roman"/>
          <w:b w:val="false"/>
          <w:i w:val="false"/>
          <w:color w:val="000000"/>
          <w:sz w:val="28"/>
        </w:rPr>
        <w:t>
      </w:t>
      </w:r>
      <w:r>
        <w:rPr>
          <w:rFonts w:ascii="Times New Roman"/>
          <w:b w:val="false"/>
          <w:i w:val="false"/>
          <w:color w:val="000000"/>
          <w:sz w:val="28"/>
        </w:rPr>
        <w:t>В целях более оперативного принятия решения по поручениям акима, заместителей акима, проект может быть завизирован руководителями государственных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государственного органа.</w:t>
      </w:r>
      <w:r>
        <w:br/>
      </w:r>
      <w:r>
        <w:rPr>
          <w:rFonts w:ascii="Times New Roman"/>
          <w:b w:val="false"/>
          <w:i w:val="false"/>
          <w:color w:val="000000"/>
          <w:sz w:val="28"/>
        </w:rPr>
        <w:t>
      </w:t>
      </w:r>
      <w:r>
        <w:rPr>
          <w:rFonts w:ascii="Times New Roman"/>
          <w:b w:val="false"/>
          <w:i w:val="false"/>
          <w:color w:val="000000"/>
          <w:sz w:val="28"/>
        </w:rPr>
        <w:t>При получении копии проекта на согласование, государственные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r>
        <w:br/>
      </w:r>
      <w:r>
        <w:rPr>
          <w:rFonts w:ascii="Times New Roman"/>
          <w:b w:val="false"/>
          <w:i w:val="false"/>
          <w:color w:val="000000"/>
          <w:sz w:val="28"/>
        </w:rPr>
        <w:t>
      </w:t>
      </w:r>
      <w:r>
        <w:rPr>
          <w:rFonts w:ascii="Times New Roman"/>
          <w:b w:val="false"/>
          <w:i w:val="false"/>
          <w:color w:val="000000"/>
          <w:sz w:val="28"/>
        </w:rPr>
        <w:t xml:space="preserve">23.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 </w:t>
      </w:r>
      <w:r>
        <w:br/>
      </w:r>
      <w:r>
        <w:rPr>
          <w:rFonts w:ascii="Times New Roman"/>
          <w:b w:val="false"/>
          <w:i w:val="false"/>
          <w:color w:val="000000"/>
          <w:sz w:val="28"/>
        </w:rPr>
        <w:t>
      </w:t>
      </w:r>
      <w:r>
        <w:rPr>
          <w:rFonts w:ascii="Times New Roman"/>
          <w:b w:val="false"/>
          <w:i w:val="false"/>
          <w:color w:val="000000"/>
          <w:sz w:val="28"/>
        </w:rPr>
        <w:t xml:space="preserve">1) проект согласован без замечаний (виза на проекте); </w:t>
      </w:r>
      <w:r>
        <w:br/>
      </w:r>
      <w:r>
        <w:rPr>
          <w:rFonts w:ascii="Times New Roman"/>
          <w:b w:val="false"/>
          <w:i w:val="false"/>
          <w:color w:val="000000"/>
          <w:sz w:val="28"/>
        </w:rPr>
        <w:t>
      </w:t>
      </w:r>
      <w:r>
        <w:rPr>
          <w:rFonts w:ascii="Times New Roman"/>
          <w:b w:val="false"/>
          <w:i w:val="false"/>
          <w:color w:val="000000"/>
          <w:sz w:val="28"/>
        </w:rPr>
        <w:t xml:space="preserve">2) проект согласован с замечаниями (виза на проекте с замечаниями, которые должны быть приложены); </w:t>
      </w:r>
      <w:r>
        <w:br/>
      </w:r>
      <w:r>
        <w:rPr>
          <w:rFonts w:ascii="Times New Roman"/>
          <w:b w:val="false"/>
          <w:i w:val="false"/>
          <w:color w:val="000000"/>
          <w:sz w:val="28"/>
        </w:rPr>
        <w:t>
      </w:t>
      </w:r>
      <w:r>
        <w:rPr>
          <w:rFonts w:ascii="Times New Roman"/>
          <w:b w:val="false"/>
          <w:i w:val="false"/>
          <w:color w:val="000000"/>
          <w:sz w:val="28"/>
        </w:rPr>
        <w:t xml:space="preserve">3) в согласовании проекта отказано (прилагается мотивированный отказ). </w:t>
      </w:r>
      <w:r>
        <w:br/>
      </w:r>
      <w:r>
        <w:rPr>
          <w:rFonts w:ascii="Times New Roman"/>
          <w:b w:val="false"/>
          <w:i w:val="false"/>
          <w:color w:val="000000"/>
          <w:sz w:val="28"/>
        </w:rPr>
        <w:t>
      </w:t>
      </w:r>
      <w:r>
        <w:rPr>
          <w:rFonts w:ascii="Times New Roman"/>
          <w:b w:val="false"/>
          <w:i w:val="false"/>
          <w:color w:val="000000"/>
          <w:sz w:val="28"/>
        </w:rPr>
        <w:t xml:space="preserve">24.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государственных органов, с которыми он согласился. </w:t>
      </w:r>
      <w:r>
        <w:br/>
      </w:r>
      <w:r>
        <w:rPr>
          <w:rFonts w:ascii="Times New Roman"/>
          <w:b w:val="false"/>
          <w:i w:val="false"/>
          <w:color w:val="000000"/>
          <w:sz w:val="28"/>
        </w:rPr>
        <w:t>
      </w:t>
      </w:r>
      <w:r>
        <w:rPr>
          <w:rFonts w:ascii="Times New Roman"/>
          <w:b w:val="false"/>
          <w:i w:val="false"/>
          <w:color w:val="000000"/>
          <w:sz w:val="28"/>
        </w:rPr>
        <w:t xml:space="preserve">Разработчик проекта при внесении проекта в аппарат в обязательном порядке указывает в пояснительной записке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 </w:t>
      </w:r>
      <w:r>
        <w:br/>
      </w:r>
      <w:r>
        <w:rPr>
          <w:rFonts w:ascii="Times New Roman"/>
          <w:b w:val="false"/>
          <w:i w:val="false"/>
          <w:color w:val="000000"/>
          <w:sz w:val="28"/>
        </w:rPr>
        <w:t>
      </w:t>
      </w:r>
      <w:r>
        <w:rPr>
          <w:rFonts w:ascii="Times New Roman"/>
          <w:b w:val="false"/>
          <w:i w:val="false"/>
          <w:color w:val="000000"/>
          <w:sz w:val="28"/>
        </w:rPr>
        <w:t>При необходимости по указанию акима, заместителя акима или руководителя аппарата проект может быть направлен на дополнительное согласование.</w:t>
      </w:r>
      <w:r>
        <w:br/>
      </w:r>
      <w:r>
        <w:rPr>
          <w:rFonts w:ascii="Times New Roman"/>
          <w:b w:val="false"/>
          <w:i w:val="false"/>
          <w:color w:val="000000"/>
          <w:sz w:val="28"/>
        </w:rPr>
        <w:t>
      </w:t>
      </w:r>
      <w:r>
        <w:rPr>
          <w:rFonts w:ascii="Times New Roman"/>
          <w:b w:val="false"/>
          <w:i w:val="false"/>
          <w:color w:val="000000"/>
          <w:sz w:val="28"/>
        </w:rPr>
        <w:t xml:space="preserve">25. К проекту разработчиком в обязательном порядке прилагается пояснительная записка по форме согласно приложения к настоящему Регламенту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исполнялись. </w:t>
      </w:r>
      <w:r>
        <w:br/>
      </w:r>
      <w:r>
        <w:rPr>
          <w:rFonts w:ascii="Times New Roman"/>
          <w:b w:val="false"/>
          <w:i w:val="false"/>
          <w:color w:val="000000"/>
          <w:sz w:val="28"/>
        </w:rPr>
        <w:t>
      </w:t>
      </w:r>
      <w:r>
        <w:rPr>
          <w:rFonts w:ascii="Times New Roman"/>
          <w:b w:val="false"/>
          <w:i w:val="false"/>
          <w:color w:val="000000"/>
          <w:sz w:val="28"/>
        </w:rPr>
        <w:t>Если проекты актов носят нормативный характер и (или)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r>
        <w:br/>
      </w:r>
      <w:r>
        <w:rPr>
          <w:rFonts w:ascii="Times New Roman"/>
          <w:b w:val="false"/>
          <w:i w:val="false"/>
          <w:color w:val="000000"/>
          <w:sz w:val="28"/>
        </w:rPr>
        <w:t>
      </w:t>
      </w:r>
      <w:r>
        <w:rPr>
          <w:rFonts w:ascii="Times New Roman"/>
          <w:b w:val="false"/>
          <w:i w:val="false"/>
          <w:color w:val="000000"/>
          <w:sz w:val="28"/>
        </w:rPr>
        <w:t>Проекты объемом более двух листов и приложения к проектам должны быть полистно парафированы руководителем государственного органа - разработчика проекта.</w:t>
      </w:r>
      <w:r>
        <w:br/>
      </w:r>
      <w:r>
        <w:rPr>
          <w:rFonts w:ascii="Times New Roman"/>
          <w:b w:val="false"/>
          <w:i w:val="false"/>
          <w:color w:val="000000"/>
          <w:sz w:val="28"/>
        </w:rPr>
        <w:t>
      </w:t>
      </w:r>
      <w:r>
        <w:rPr>
          <w:rFonts w:ascii="Times New Roman"/>
          <w:b w:val="false"/>
          <w:i w:val="false"/>
          <w:color w:val="000000"/>
          <w:sz w:val="28"/>
        </w:rPr>
        <w:t>26. Разработчик проекта одновременно в проекте предусматривает нормы по приведению постановлений акимата и (или) решений и распоряжений акима в соответствие с принимаемым актом и (или) предусматривает поручение о соответствующем их приведении с установлением конкретных сроков.</w:t>
      </w:r>
      <w:r>
        <w:br/>
      </w:r>
      <w:r>
        <w:rPr>
          <w:rFonts w:ascii="Times New Roman"/>
          <w:b w:val="false"/>
          <w:i w:val="false"/>
          <w:color w:val="000000"/>
          <w:sz w:val="28"/>
        </w:rPr>
        <w:t>
      </w:t>
      </w:r>
      <w:r>
        <w:rPr>
          <w:rFonts w:ascii="Times New Roman"/>
          <w:b w:val="false"/>
          <w:i w:val="false"/>
          <w:color w:val="000000"/>
          <w:sz w:val="28"/>
        </w:rPr>
        <w:t>27. Разработанный (доработанный) проект (с соответствующими материалами к нему) вносится в аппарат для проведения экспертизы и подготовки заключения (далее - экспертиза) по проекту.</w:t>
      </w:r>
      <w:r>
        <w:br/>
      </w:r>
      <w:r>
        <w:rPr>
          <w:rFonts w:ascii="Times New Roman"/>
          <w:b w:val="false"/>
          <w:i w:val="false"/>
          <w:color w:val="000000"/>
          <w:sz w:val="28"/>
        </w:rPr>
        <w:t>
      </w:t>
      </w:r>
      <w:r>
        <w:rPr>
          <w:rFonts w:ascii="Times New Roman"/>
          <w:b w:val="false"/>
          <w:i w:val="false"/>
          <w:color w:val="000000"/>
          <w:sz w:val="28"/>
        </w:rPr>
        <w:t xml:space="preserve">Перед регистрацией в аппарате проект проверяется на соответствие требованиям делопроизводства. </w:t>
      </w:r>
      <w:r>
        <w:br/>
      </w:r>
      <w:r>
        <w:rPr>
          <w:rFonts w:ascii="Times New Roman"/>
          <w:b w:val="false"/>
          <w:i w:val="false"/>
          <w:color w:val="000000"/>
          <w:sz w:val="28"/>
        </w:rPr>
        <w:t>
      </w:t>
      </w:r>
      <w:r>
        <w:rPr>
          <w:rFonts w:ascii="Times New Roman"/>
          <w:b w:val="false"/>
          <w:i w:val="false"/>
          <w:color w:val="000000"/>
          <w:sz w:val="28"/>
        </w:rPr>
        <w:t>При наличии замечаний о несоответствии проекта требованиям делопроизводства, аппарат до регистрации проекта вправе его возвратить разработчику.</w:t>
      </w:r>
      <w:r>
        <w:br/>
      </w:r>
      <w:r>
        <w:rPr>
          <w:rFonts w:ascii="Times New Roman"/>
          <w:b w:val="false"/>
          <w:i w:val="false"/>
          <w:color w:val="000000"/>
          <w:sz w:val="28"/>
        </w:rPr>
        <w:t>
      </w:t>
      </w:r>
      <w:r>
        <w:rPr>
          <w:rFonts w:ascii="Times New Roman"/>
          <w:b w:val="false"/>
          <w:i w:val="false"/>
          <w:color w:val="000000"/>
          <w:sz w:val="28"/>
        </w:rPr>
        <w:t>После регистрации проект в аппарате проверяется на аутентичность его текстов на казахском и русском языках и проходит экспертизу. Срок проведения экспертизы проекта не должен превышать 3 рабочих дней с даты регистрации проекта в аппарате.</w:t>
      </w:r>
      <w:r>
        <w:br/>
      </w:r>
      <w:r>
        <w:rPr>
          <w:rFonts w:ascii="Times New Roman"/>
          <w:b w:val="false"/>
          <w:i w:val="false"/>
          <w:color w:val="000000"/>
          <w:sz w:val="28"/>
        </w:rPr>
        <w:t>
      </w:t>
      </w:r>
      <w:r>
        <w:rPr>
          <w:rFonts w:ascii="Times New Roman"/>
          <w:b w:val="false"/>
          <w:i w:val="false"/>
          <w:color w:val="000000"/>
          <w:sz w:val="28"/>
        </w:rPr>
        <w:t xml:space="preserve">Аппарат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 </w:t>
      </w:r>
      <w:r>
        <w:br/>
      </w:r>
      <w:r>
        <w:rPr>
          <w:rFonts w:ascii="Times New Roman"/>
          <w:b w:val="false"/>
          <w:i w:val="false"/>
          <w:color w:val="000000"/>
          <w:sz w:val="28"/>
        </w:rPr>
        <w:t>
      </w:t>
      </w:r>
      <w:r>
        <w:rPr>
          <w:rFonts w:ascii="Times New Roman"/>
          <w:b w:val="false"/>
          <w:i w:val="false"/>
          <w:color w:val="000000"/>
          <w:sz w:val="28"/>
        </w:rPr>
        <w:t xml:space="preserve">1) неаутентичности текстов проекта на казахском и русском языках; </w:t>
      </w:r>
      <w:r>
        <w:br/>
      </w:r>
      <w:r>
        <w:rPr>
          <w:rFonts w:ascii="Times New Roman"/>
          <w:b w:val="false"/>
          <w:i w:val="false"/>
          <w:color w:val="000000"/>
          <w:sz w:val="28"/>
        </w:rPr>
        <w:t>
      </w:t>
      </w:r>
      <w:r>
        <w:rPr>
          <w:rFonts w:ascii="Times New Roman"/>
          <w:b w:val="false"/>
          <w:i w:val="false"/>
          <w:color w:val="000000"/>
          <w:sz w:val="28"/>
        </w:rPr>
        <w:t xml:space="preserve">2) несоответствия его законодательству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3) представления с нарушением требований настоящего Регламента. </w:t>
      </w:r>
      <w:r>
        <w:br/>
      </w:r>
      <w:r>
        <w:rPr>
          <w:rFonts w:ascii="Times New Roman"/>
          <w:b w:val="false"/>
          <w:i w:val="false"/>
          <w:color w:val="000000"/>
          <w:sz w:val="28"/>
        </w:rPr>
        <w:t>
      </w:t>
      </w:r>
      <w:r>
        <w:rPr>
          <w:rFonts w:ascii="Times New Roman"/>
          <w:b w:val="false"/>
          <w:i w:val="false"/>
          <w:color w:val="000000"/>
          <w:sz w:val="28"/>
        </w:rPr>
        <w:t>Отрицательное экспертное заключение по другим мотивам не может служить основанием для возврата проекта.</w:t>
      </w:r>
      <w:r>
        <w:br/>
      </w:r>
      <w:r>
        <w:rPr>
          <w:rFonts w:ascii="Times New Roman"/>
          <w:b w:val="false"/>
          <w:i w:val="false"/>
          <w:color w:val="000000"/>
          <w:sz w:val="28"/>
        </w:rPr>
        <w:t>
      </w:t>
      </w:r>
      <w:r>
        <w:rPr>
          <w:rFonts w:ascii="Times New Roman"/>
          <w:b w:val="false"/>
          <w:i w:val="false"/>
          <w:color w:val="000000"/>
          <w:sz w:val="28"/>
        </w:rPr>
        <w:t>28.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w:t>
      </w:r>
      <w:r>
        <w:br/>
      </w:r>
      <w:r>
        <w:rPr>
          <w:rFonts w:ascii="Times New Roman"/>
          <w:b w:val="false"/>
          <w:i w:val="false"/>
          <w:color w:val="000000"/>
          <w:sz w:val="28"/>
        </w:rPr>
        <w:t>
      </w:t>
      </w:r>
      <w:r>
        <w:rPr>
          <w:rFonts w:ascii="Times New Roman"/>
          <w:b w:val="false"/>
          <w:i w:val="false"/>
          <w:color w:val="000000"/>
          <w:sz w:val="28"/>
        </w:rPr>
        <w:t xml:space="preserve">После прохождения экспертизы в аппарате проект докладывается руководителем аппарата акиму либо лицу, его замещающему, для принятия по нему решения. </w:t>
      </w:r>
      <w:r>
        <w:br/>
      </w:r>
      <w:r>
        <w:rPr>
          <w:rFonts w:ascii="Times New Roman"/>
          <w:b w:val="false"/>
          <w:i w:val="false"/>
          <w:color w:val="000000"/>
          <w:sz w:val="28"/>
        </w:rPr>
        <w:t>
      </w:t>
      </w:r>
      <w:r>
        <w:rPr>
          <w:rFonts w:ascii="Times New Roman"/>
          <w:b w:val="false"/>
          <w:i w:val="false"/>
          <w:color w:val="000000"/>
          <w:sz w:val="28"/>
        </w:rPr>
        <w:t>29. Постановления акимата, решения и распоряжения акима подписываются акимом. Исключается внесение исправлений в подлинники актов после их подписания.</w:t>
      </w:r>
      <w:r>
        <w:br/>
      </w:r>
      <w:r>
        <w:rPr>
          <w:rFonts w:ascii="Times New Roman"/>
          <w:b w:val="false"/>
          <w:i w:val="false"/>
          <w:color w:val="000000"/>
          <w:sz w:val="28"/>
        </w:rPr>
        <w:t>
      </w:t>
      </w:r>
      <w:r>
        <w:rPr>
          <w:rFonts w:ascii="Times New Roman"/>
          <w:b w:val="false"/>
          <w:i w:val="false"/>
          <w:color w:val="000000"/>
          <w:sz w:val="28"/>
        </w:rPr>
        <w:t>30. Каждому принятому акту акимата и акима области отделом документационного обеспечения и контроля аппарата последовательно присваиваются регистрационные номера на период деятельности акима области.</w:t>
      </w:r>
      <w:r>
        <w:br/>
      </w:r>
      <w:r>
        <w:rPr>
          <w:rFonts w:ascii="Times New Roman"/>
          <w:b w:val="false"/>
          <w:i w:val="false"/>
          <w:color w:val="000000"/>
          <w:sz w:val="28"/>
        </w:rPr>
        <w:t>
      </w:t>
      </w:r>
      <w:r>
        <w:rPr>
          <w:rFonts w:ascii="Times New Roman"/>
          <w:b w:val="false"/>
          <w:i w:val="false"/>
          <w:color w:val="000000"/>
          <w:sz w:val="28"/>
        </w:rPr>
        <w:t>31. Заверенные копии постановлений акимата, решений и распоряжений акима рассылаются аппаратом в соответствии с утвержденной руководителем аппарата рассылкой.</w:t>
      </w:r>
      <w:r>
        <w:br/>
      </w:r>
      <w:r>
        <w:rPr>
          <w:rFonts w:ascii="Times New Roman"/>
          <w:b w:val="false"/>
          <w:i w:val="false"/>
          <w:color w:val="000000"/>
          <w:sz w:val="28"/>
        </w:rPr>
        <w:t>
      </w:t>
      </w:r>
      <w:r>
        <w:rPr>
          <w:rFonts w:ascii="Times New Roman"/>
          <w:b w:val="false"/>
          <w:i w:val="false"/>
          <w:color w:val="000000"/>
          <w:sz w:val="28"/>
        </w:rPr>
        <w:t>Акты акимата и акима, подлежащие государственной регистрации в органах юстиции, рассылаются адресатам после регистрации.</w:t>
      </w:r>
      <w:r>
        <w:br/>
      </w:r>
      <w:r>
        <w:rPr>
          <w:rFonts w:ascii="Times New Roman"/>
          <w:b w:val="false"/>
          <w:i w:val="false"/>
          <w:color w:val="000000"/>
          <w:sz w:val="28"/>
        </w:rPr>
        <w:t>
      </w:t>
      </w:r>
      <w:r>
        <w:rPr>
          <w:rFonts w:ascii="Times New Roman"/>
          <w:b w:val="false"/>
          <w:i w:val="false"/>
          <w:color w:val="000000"/>
          <w:sz w:val="28"/>
        </w:rPr>
        <w:t>Подлинники постановлений акимата, решений и распоряжений акима хранятся в аппарате.</w:t>
      </w:r>
      <w:r>
        <w:br/>
      </w:r>
      <w:r>
        <w:rPr>
          <w:rFonts w:ascii="Times New Roman"/>
          <w:b w:val="false"/>
          <w:i w:val="false"/>
          <w:color w:val="000000"/>
          <w:sz w:val="28"/>
        </w:rPr>
        <w:t>
      </w:t>
      </w:r>
      <w:r>
        <w:rPr>
          <w:rFonts w:ascii="Times New Roman"/>
          <w:b w:val="false"/>
          <w:i w:val="false"/>
          <w:color w:val="000000"/>
          <w:sz w:val="28"/>
        </w:rPr>
        <w:t xml:space="preserve">Ответственность за своевременный выпуск и рассылку документов адресатам несет аппарат. </w:t>
      </w:r>
      <w:r>
        <w:br/>
      </w:r>
      <w:r>
        <w:rPr>
          <w:rFonts w:ascii="Times New Roman"/>
          <w:b w:val="false"/>
          <w:i w:val="false"/>
          <w:color w:val="000000"/>
          <w:sz w:val="28"/>
        </w:rPr>
        <w:t>
      </w:t>
      </w:r>
      <w:r>
        <w:rPr>
          <w:rFonts w:ascii="Times New Roman"/>
          <w:b w:val="false"/>
          <w:i w:val="false"/>
          <w:color w:val="000000"/>
          <w:sz w:val="28"/>
        </w:rPr>
        <w:t xml:space="preserve">32.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 </w:t>
      </w:r>
      <w:r>
        <w:br/>
      </w:r>
      <w:r>
        <w:rPr>
          <w:rFonts w:ascii="Times New Roman"/>
          <w:b w:val="false"/>
          <w:i w:val="false"/>
          <w:color w:val="000000"/>
          <w:sz w:val="28"/>
        </w:rPr>
        <w:t>
      </w:t>
      </w:r>
      <w:r>
        <w:rPr>
          <w:rFonts w:ascii="Times New Roman"/>
          <w:b w:val="false"/>
          <w:i w:val="false"/>
          <w:color w:val="000000"/>
          <w:sz w:val="28"/>
        </w:rPr>
        <w:t>При этом получателям первоначально разосланных экземпляров рассылаются исправленные варианты постановлений с пометкой "Бұрынғы жіберілгеннің орнына" ("Взамен ранее разосланного").</w:t>
      </w:r>
      <w:r>
        <w:br/>
      </w:r>
      <w:r>
        <w:rPr>
          <w:rFonts w:ascii="Times New Roman"/>
          <w:b w:val="false"/>
          <w:i w:val="false"/>
          <w:color w:val="000000"/>
          <w:sz w:val="28"/>
        </w:rPr>
        <w:t>
      </w:t>
      </w:r>
      <w:r>
        <w:rPr>
          <w:rFonts w:ascii="Times New Roman"/>
          <w:b w:val="false"/>
          <w:i w:val="false"/>
          <w:color w:val="000000"/>
          <w:sz w:val="28"/>
        </w:rPr>
        <w:t xml:space="preserve">33.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аппаратом. </w:t>
      </w:r>
      <w:r>
        <w:br/>
      </w:r>
      <w:r>
        <w:rPr>
          <w:rFonts w:ascii="Times New Roman"/>
          <w:b w:val="false"/>
          <w:i w:val="false"/>
          <w:color w:val="000000"/>
          <w:sz w:val="28"/>
        </w:rPr>
        <w:t>
      </w:t>
      </w:r>
      <w:r>
        <w:rPr>
          <w:rFonts w:ascii="Times New Roman"/>
          <w:b w:val="false"/>
          <w:i w:val="false"/>
          <w:color w:val="000000"/>
          <w:sz w:val="28"/>
        </w:rPr>
        <w:t>Работа с подлинниками актов, вынос из здания аппарата не допускается.</w:t>
      </w:r>
      <w:r>
        <w:br/>
      </w:r>
      <w:r>
        <w:rPr>
          <w:rFonts w:ascii="Times New Roman"/>
          <w:b w:val="false"/>
          <w:i w:val="false"/>
          <w:color w:val="000000"/>
          <w:sz w:val="28"/>
        </w:rPr>
        <w:t>
      </w:t>
      </w:r>
      <w:r>
        <w:rPr>
          <w:rFonts w:ascii="Times New Roman"/>
          <w:b w:val="false"/>
          <w:i w:val="false"/>
          <w:color w:val="000000"/>
          <w:sz w:val="28"/>
        </w:rPr>
        <w:t xml:space="preserve">34. Акты акимата и (или) акима, носящие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Республики Казахстан и обязательному официальному опубликованию. </w:t>
      </w:r>
      <w:r>
        <w:br/>
      </w:r>
      <w:r>
        <w:rPr>
          <w:rFonts w:ascii="Times New Roman"/>
          <w:b w:val="false"/>
          <w:i w:val="false"/>
          <w:color w:val="000000"/>
          <w:sz w:val="28"/>
        </w:rPr>
        <w:t>
      </w:t>
      </w:r>
      <w:r>
        <w:rPr>
          <w:rFonts w:ascii="Times New Roman"/>
          <w:b w:val="false"/>
          <w:i w:val="false"/>
          <w:color w:val="000000"/>
          <w:sz w:val="28"/>
        </w:rPr>
        <w:t xml:space="preserve">35. Направление актов для публикации осуществляется аппаратом. </w:t>
      </w:r>
      <w:r>
        <w:br/>
      </w:r>
      <w:r>
        <w:rPr>
          <w:rFonts w:ascii="Times New Roman"/>
          <w:b w:val="false"/>
          <w:i w:val="false"/>
          <w:color w:val="000000"/>
          <w:sz w:val="28"/>
        </w:rPr>
        <w:t>
      </w:t>
      </w:r>
      <w:r>
        <w:rPr>
          <w:rFonts w:ascii="Times New Roman"/>
          <w:b w:val="false"/>
          <w:i w:val="false"/>
          <w:color w:val="000000"/>
          <w:sz w:val="28"/>
        </w:rPr>
        <w:t>36. Государственные органы в установленном законодательством порядке на постоянной основе осуществляют правовой мониторинг нормативных правовых актов, разработчиками которых они являлись, для выявления противоречащих законодательству и устаревших норм права, оценки эффективности их реализации и своевременно принимают меры по внесению в них изменений и (или) дополнений или признанию их утратившими силу. </w:t>
      </w:r>
      <w:r>
        <w:br/>
      </w:r>
      <w:r>
        <w:rPr>
          <w:rFonts w:ascii="Times New Roman"/>
          <w:b w:val="false"/>
          <w:i w:val="false"/>
          <w:color w:val="000000"/>
          <w:sz w:val="28"/>
        </w:rPr>
        <w:t>
      </w:t>
      </w:r>
      <w:r>
        <w:rPr>
          <w:rFonts w:ascii="Times New Roman"/>
          <w:b w:val="false"/>
          <w:i w:val="false"/>
          <w:color w:val="000000"/>
          <w:sz w:val="28"/>
        </w:rPr>
        <w:t>В случае ликвидации, реорганизации или преобразования государственного органа, выступавшего разработчиком нормативного правового акта, вопросы о признании актов утратившими силу, внесении в них изменений и дополнений решаются его правопреемником или вышестоящим органом.</w:t>
      </w:r>
      <w:r>
        <w:br/>
      </w:r>
      <w:r>
        <w:rPr>
          <w:rFonts w:ascii="Times New Roman"/>
          <w:b w:val="false"/>
          <w:i w:val="false"/>
          <w:color w:val="000000"/>
          <w:sz w:val="28"/>
        </w:rPr>
        <w:t>
      </w:t>
      </w:r>
      <w:r>
        <w:rPr>
          <w:rFonts w:ascii="Times New Roman"/>
          <w:b w:val="false"/>
          <w:i w:val="false"/>
          <w:color w:val="000000"/>
          <w:sz w:val="28"/>
        </w:rPr>
        <w:t xml:space="preserve">37. Предоставление доступа заинтересованным лицам для ознакомления с принятыми акиматом и акимом нормативными правовыми актами, кроме тех, которые содержат государственные секреты или охраняемую законом тайну, является обязательным и осуществляется аппаратом в порядке, определяемом руководителем аппарата. </w:t>
      </w:r>
      <w:r>
        <w:br/>
      </w:r>
      <w:r>
        <w:rPr>
          <w:rFonts w:ascii="Times New Roman"/>
          <w:b w:val="false"/>
          <w:i w:val="false"/>
          <w:color w:val="000000"/>
          <w:sz w:val="28"/>
        </w:rPr>
        <w:t>
</w:t>
      </w:r>
    </w:p>
    <w:bookmarkStart w:name="z113" w:id="5"/>
    <w:p>
      <w:pPr>
        <w:spacing w:after="0"/>
        <w:ind w:left="0"/>
        <w:jc w:val="left"/>
      </w:pPr>
      <w:r>
        <w:rPr>
          <w:rFonts w:ascii="Times New Roman"/>
          <w:b/>
          <w:i w:val="false"/>
          <w:color w:val="000000"/>
        </w:rPr>
        <w:t xml:space="preserve"> 5. Порядок организации исполнения законодательных актов, актов и поручений Президента, Правительства, Премьер-Министра Республики Казахстан, акимата и акима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38. Организация исполнения законодательных актов, актов Президента, Правительства, Премьер-Министра Республики Казахстан, акимата и акима осуществляется в соответствии с Указом Президента Республики Казахстан от 27 апреля 2010 года </w:t>
      </w:r>
      <w:r>
        <w:rPr>
          <w:rFonts w:ascii="Times New Roman"/>
          <w:b w:val="false"/>
          <w:i w:val="false"/>
          <w:color w:val="000000"/>
          <w:sz w:val="28"/>
        </w:rPr>
        <w:t>№ 976</w:t>
      </w:r>
      <w:r>
        <w:rPr>
          <w:rFonts w:ascii="Times New Roman"/>
          <w:b w:val="false"/>
          <w:i w:val="false"/>
          <w:color w:val="000000"/>
          <w:sz w:val="28"/>
        </w:rPr>
        <w:t xml:space="preserve"> "Об утверждении Правил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настоящим Регламентом и иным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39. На контроль берутся законодательные акты, акты и поручения Президента Республики, Правительства, Премьер-Министра Республики, акимата, акима и иные поручения государственных органов и должностных лиц в пределах своей компетенции.</w:t>
      </w:r>
      <w:r>
        <w:br/>
      </w:r>
      <w:r>
        <w:rPr>
          <w:rFonts w:ascii="Times New Roman"/>
          <w:b w:val="false"/>
          <w:i w:val="false"/>
          <w:color w:val="000000"/>
          <w:sz w:val="28"/>
        </w:rPr>
        <w:t>
      </w:t>
      </w:r>
      <w:r>
        <w:rPr>
          <w:rFonts w:ascii="Times New Roman"/>
          <w:b w:val="false"/>
          <w:i w:val="false"/>
          <w:color w:val="000000"/>
          <w:sz w:val="28"/>
        </w:rPr>
        <w:t>40. Ответственность за своевременное и качественное исполнение законодательных актов, актов и поручений Президента Республики, Правительства, Премьер-Министра Республики, акимата и акима возлагается на первых руководителей государственных органов, которым они направлены на исполнение.</w:t>
      </w:r>
      <w:r>
        <w:br/>
      </w:r>
      <w:r>
        <w:rPr>
          <w:rFonts w:ascii="Times New Roman"/>
          <w:b w:val="false"/>
          <w:i w:val="false"/>
          <w:color w:val="000000"/>
          <w:sz w:val="28"/>
        </w:rPr>
        <w:t>
      </w:t>
      </w:r>
      <w:r>
        <w:rPr>
          <w:rFonts w:ascii="Times New Roman"/>
          <w:b w:val="false"/>
          <w:i w:val="false"/>
          <w:color w:val="000000"/>
          <w:sz w:val="28"/>
        </w:rPr>
        <w:t>41. В поручении акима, его заместителей и руководителя аппарата устанавливаются сроки исполнения документов. В случае не установления сроков, определяется месячный срок исполнения, исчисляемый со дня поступления документа, а при наличии грифа "срочно" - десятидневный срок.</w:t>
      </w:r>
      <w:r>
        <w:br/>
      </w:r>
      <w:r>
        <w:rPr>
          <w:rFonts w:ascii="Times New Roman"/>
          <w:b w:val="false"/>
          <w:i w:val="false"/>
          <w:color w:val="000000"/>
          <w:sz w:val="28"/>
        </w:rPr>
        <w:t>
      </w:t>
      </w:r>
      <w:r>
        <w:rPr>
          <w:rFonts w:ascii="Times New Roman"/>
          <w:b w:val="false"/>
          <w:i w:val="false"/>
          <w:color w:val="000000"/>
          <w:sz w:val="28"/>
        </w:rPr>
        <w:t xml:space="preserve">42.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 </w:t>
      </w:r>
      <w:r>
        <w:br/>
      </w:r>
      <w:r>
        <w:rPr>
          <w:rFonts w:ascii="Times New Roman"/>
          <w:b w:val="false"/>
          <w:i w:val="false"/>
          <w:color w:val="000000"/>
          <w:sz w:val="28"/>
        </w:rPr>
        <w:t>
      </w:t>
      </w:r>
      <w:r>
        <w:rPr>
          <w:rFonts w:ascii="Times New Roman"/>
          <w:b w:val="false"/>
          <w:i w:val="false"/>
          <w:color w:val="000000"/>
          <w:sz w:val="28"/>
        </w:rPr>
        <w:t xml:space="preserve">43. Обеспечение деятельности по контролю за сроками исполнения законодательных актов, актов и поручений Президента Республики, Правительства, Премьер-Министра Республики, акимата и акима осуществляется аппаратом в порядке, определяемом акимом. </w:t>
      </w:r>
      <w:r>
        <w:br/>
      </w:r>
      <w:r>
        <w:rPr>
          <w:rFonts w:ascii="Times New Roman"/>
          <w:b w:val="false"/>
          <w:i w:val="false"/>
          <w:color w:val="000000"/>
          <w:sz w:val="28"/>
        </w:rPr>
        <w:t>
      </w:t>
      </w:r>
      <w:r>
        <w:rPr>
          <w:rFonts w:ascii="Times New Roman"/>
          <w:b w:val="false"/>
          <w:i w:val="false"/>
          <w:color w:val="000000"/>
          <w:sz w:val="28"/>
        </w:rPr>
        <w:t xml:space="preserve">44. Аппарат,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акимата и акима, обеспечивает деятельность акима по контролю за их исполнением. </w:t>
      </w:r>
      <w:r>
        <w:br/>
      </w:r>
      <w:r>
        <w:rPr>
          <w:rFonts w:ascii="Times New Roman"/>
          <w:b w:val="false"/>
          <w:i w:val="false"/>
          <w:color w:val="000000"/>
          <w:sz w:val="28"/>
        </w:rPr>
        <w:t>
      </w:t>
      </w:r>
      <w:r>
        <w:rPr>
          <w:rFonts w:ascii="Times New Roman"/>
          <w:b w:val="false"/>
          <w:i w:val="false"/>
          <w:color w:val="000000"/>
          <w:sz w:val="28"/>
        </w:rPr>
        <w:t>Заместители акима, руководитель аппарата по фактам грубых нарушений установленного порядка исполнения законодательных актов, актов и поручений Президента Республики, Правительства, Премьер-Министра Республики, акимата и акима могут вносить предложения по привлечению виновных должностных лиц к дисциплинарной ответственности.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1 </w:t>
            </w:r>
            <w:r>
              <w:br/>
            </w:r>
            <w:r>
              <w:rPr>
                <w:rFonts w:ascii="Times New Roman"/>
                <w:b w:val="false"/>
                <w:i w:val="false"/>
                <w:color w:val="000000"/>
                <w:sz w:val="20"/>
              </w:rPr>
              <w:t>к регламенту акимата</w:t>
            </w:r>
            <w:r>
              <w:br/>
            </w:r>
            <w:r>
              <w:rPr>
                <w:rFonts w:ascii="Times New Roman"/>
                <w:b w:val="false"/>
                <w:i w:val="false"/>
                <w:color w:val="000000"/>
                <w:sz w:val="20"/>
              </w:rPr>
              <w:t>Кызылординской области</w:t>
            </w:r>
          </w:p>
        </w:tc>
      </w:tr>
    </w:tbl>
    <w:bookmarkStart w:name="z123" w:id="6"/>
    <w:p>
      <w:pPr>
        <w:spacing w:after="0"/>
        <w:ind w:left="0"/>
        <w:jc w:val="left"/>
      </w:pPr>
      <w:r>
        <w:rPr>
          <w:rFonts w:ascii="Times New Roman"/>
          <w:b/>
          <w:i w:val="false"/>
          <w:color w:val="000000"/>
        </w:rPr>
        <w:t xml:space="preserve"> Пояснительная записка к проекту акта акимата и акима </w:t>
      </w:r>
    </w:p>
    <w:bookmarkEnd w:id="6"/>
    <w:bookmarkStart w:name="z124" w:id="7"/>
    <w:p>
      <w:pPr>
        <w:spacing w:after="0"/>
        <w:ind w:left="0"/>
        <w:jc w:val="left"/>
      </w:pPr>
      <w:r>
        <w:rPr>
          <w:rFonts w:ascii="Times New Roman"/>
          <w:b/>
          <w:i w:val="false"/>
          <w:color w:val="000000"/>
        </w:rPr>
        <w:t xml:space="preserve">  (наименование проекта)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2"/>
        <w:gridCol w:w="9728"/>
        <w:gridCol w:w="1340"/>
      </w:tblGrid>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9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Перечень сведений, которые должны быть отражены в пояснительной записке</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Информация государственного органа-разработчика</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Государственный орган-разработчик проекта</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Основание принятия проекта со ссылкой на соответствующие нормы законодательства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Обоснование необходимости принятия проекта (конкретные цели, предполагаемая эффективность и сроки ожидаемых результатов)</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Предполагаемые социально-экономические и (или) правовые последствия в случае принятия проекта</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Предполагаемые финансовые затраты, связанные с реализацией проекта</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ранее принятых актах акимата и акима по данному вопросу и результатах их реализации</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Необходимость последующего приведения в соответствие с законодательством, предложения о внесении изменений/дополнений или признании утратившими силу ранее принятых актов акимата и акима для приведения их в соответствие с проектом</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согласовании акта акимата и акима с заинтересованными государственными органами</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