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aa2c" w14:textId="958a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статуса оралмана"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24 августа 2015 года № 130. Зарегистрировано Департаментом юстиции Кызылординской области 09 сентября 2015 года № 5127.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статуса оралмана".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</w:t>
      </w:r>
      <w:r>
        <w:rPr>
          <w:rFonts w:ascii="Times New Roman"/>
          <w:b w:val="false"/>
          <w:i w:val="false"/>
          <w:color w:val="000000"/>
          <w:sz w:val="28"/>
        </w:rPr>
        <w:t>на заместителя акима Кызылординской области Годунову Н.Н.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"24" августа 2015 года № 130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статуса оралмана"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структурное подразделение местного исполнительного органа района, города областного значения, осуществляющее функции в социальной сфере (далее – услугодатель).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бумажная.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удостоверения оралмана (далее - удостоверение).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и Государственной корпорации в процессе оказания государственной услуги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статуса оралмана", утвержденного приказом Министра здравоохранения и социального развития Республики Казахстан № 279 от 28 апреля 2015 года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– стандарт).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предоставленный пакета документов;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документы, при предоставлении полного пакета документов выдает услугополучателю расписку о приеме соответствующих документов либо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 Результат процедуры (действия): выдача услугополучателю расписки о приеме либо об отказе в приеме документов;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услуги). Результат процедуры (действия): направление документов услугодателю;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тридцати минут). Результат процедуры (действия): регистрация и предоставление документов руководителю услугодателя;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(не более тридцати минут). Результат процедуры (действия): направление документов исполнителю услугодателя;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рассматривает документы, в случае несоответствия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отказ, в случае соответствия представленных документов установленным требованиям, подготавливает и предоставляет руководителю услугодателя проект приказа и удостоверение (в течение четырех рабочих дней). Результат процедуры (действия): предоставление на подпись руководителю услугодателя мотивированного отказа либо проекта приказа и удостоверения;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исполнителю услугодателя мотивированный отказ либо приказ и удостоверение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(не более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результат оказания государственной услуги услугополучателю (не более двадцати минут). Результат процедуры (действия): выдача результата оказания государственной услуги услугополучателю.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районные (городские) отделения Государственной корпорации для обеспечения доставки пакета документов курьером и результата оказания государственной услуги стандартом предусмотрено дополнительно 5 рабочих дней.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накопительного отдела Государственной корпорации.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 порядка,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"Присвоение статуса оралмана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