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b06" w14:textId="1abe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17 марта 2015 года № 879. Зарегистрировано Департаментом юстиции Кызылординской области 14 апреля 2015 года № 4954. Утратило силу постановлением акимата Кызылординской области от 4 ноября 2019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Кызылординской области Р. Кенжеханулы.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"17" марта 2015 года № 879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(далее - Типовые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Типовыми правилами внутреннего распорядка организации образования.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администрации организации образования и педагогов с обучающимися и воспитанниками;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поведение участников учебно-воспитательного процесса;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для получения знаний и сохранения жизни и здоровья обучающихся и воспитанников, охраны прав детей;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повышения профессиональной квалификации сотрудников организации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и окончания работы организации образования, перерывы между ними;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учебных занятий обучающихся и воспитанников.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