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66e8" w14:textId="7fe6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28 декабря 2015 года № 68/02. Зарегистрировано Департаментом юстиции Карагандинской области 19 января 2016 года № 3622. Утратило силу постановлением акимата Осакаровского района Карагандинской области от 3 мая 2016 года № 22/01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03.05.2016 N 22/01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дополнительный перечень лиц, относящихся к целевым группам населения, проживающих на территории Осакаровского района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молодҰжь до 29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наркозависимые лица, прошедшие курс лечения и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продлить срок участия в общественных работах до достижения ими пенсионного возраста для лиц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установить срок участия в общественных работах от шести месяцев до одного года инвалидам, лицам, имеющим ограничения в труде по справкам врачебно-консультационной комиссии, кроме лиц предпенсионного возраста (за два года до выхода на пенсию).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Осакаровского района" осуществлять реализацию дополнительных мер по социальной защите безработных граждан,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Ламбекова Нурлана Рымбаевича.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первого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