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fcc6" w14:textId="9d0f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Осакаровского районного маслихата Карагандинской области от 10 июля 2015 года № 488. Зарегистрировано Департаментом юстиции Карагандинской области 14 июля 2015 года № 3332.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в целях исполнения поручения Заместителя Премьер-Министра Республики Казахстан от 17 февраля 2015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 -правовой системе "Әділет" 6 февраля 2014 года),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обращении заявителя за социальной помощью на основе социального контракта проводится собеседование с гражданином.";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Социальный контракт активизации семьи заключается согласно формам, утверждаемым приказом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26-3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26-4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bookmarkStart w:name="z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занятости 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Осакаровского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                                    А. Тулеуова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