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a7c9" w14:textId="5d7a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января 2015 года № 05/01. Зарегистрировано Департаментом юстиции Карагандинской области 11 февраля 2015 года № 2961.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января 2015 года 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101000, Карагандинская область, Осакаровский район, поселок Осакаровка, улица Достык,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 деятельности акима района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аппарата акима и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в выработке стратегии социально-экономического развития Осакаровского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аппаратом акима Карагандинской области, государственными учреждениями, ведомствами, аппаратами акимов поселков и сельских округов, районным маслихатом,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проектам законодательных и иных нормативных правовых актов, актов акима и акимата района,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 - аналитического, организационно - правового и материально - технического обеспечения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физических и юридических лиц, личный прием граждан, анализ поступивших писем и заявлений, документооборота,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кадровой политики в органах местной исполнительной власти путем организации изучения и внесения предложений по кадрам, входящим в номенклатуру акима района, организация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освещения повседневной деятельности акимата района, акима района и его заместителей в средствах массовой информации, взаимодействия с ними, разъяснения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совершенствованию механизма нормотворческой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хранения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в исполнительных органах района, аппаратах акимов поселков и сельских округов по вопросам исполнения актов Президента и Правительства Республики Казахстан, распоряжений Премьер-Министра, актов акима и акимата области, актов акима и акимата района, поручений акима области и его заместителей, поручений акима района и его заместителей,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района и его заместителей привлекать сотрудников государственных органов, финансируемых из местного бюджета представителей предприятий, учреждений и организаций к подготовке вопросов на заседания акимата района, к изучению и решению проблемных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вытекающие из задач и функций, определенных в настоящем Положении, предоставленные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акима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аппарата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лимита представляет на утверждение акимата района проект структуры и штатное расписание аппарата акима района, проект структуры аппаратов акимов сельских округов и поселков,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контроль и проверку исполнения принятых актов акима и акимата района и поручений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и акимату района предложения об отмене незаконных актов акимов сельских округов и поселков, приостановлении противоречащих законодательству приказов руководителей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контролирует работу с кадрами в соответствии с действующим законодательством о государственной службе и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и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и финансовую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проведению выборов, составлению списков избирателей района, первичного списка кандидатов в присяжные заседатели;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обеспечения режима секретности при работе с мобилизационными и секретными документами и бронированием;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организационные мероприятия по подготовке и проведению отчетных встреч акима района перед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оказанию государственных услуг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функции, возлагаемые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