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7d81" w14:textId="4c07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XLIV сессии Каркаралинского районного маслихата Карагандинской области от 24 декабря 2015 года № 44/388. Зарегистрировано Департаментом юстиции Карагандинской области 19 января 2016 года № 3623.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Каркаралинского районного маслихата от 24 декабря 2014 года № 34/290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района" (зарегистрировано в Реестре государственной регистрации нормативных правовых актов № 2925, опубликовано в газете "Қарқаралы" от 31 января 2015 года № 9-10 (11340), в информационно-правовой системе "Әділет" 30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экономики и финансов Каркаралинского района"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44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Каркаралинского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Берниязов Б.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2015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