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418" w14:textId="a05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на территории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XХХХII сессии Каркаралинского районного маслихата Карагандинской области от 5 ноября 2015 года № 42/379. Зарегистрировано Департаментом юстиции Карагандинской области 3 декабря 2015 года № 3532. Утратило силу решением Каркаралинского районного маслихата Карагандинской области от 21 июня 2018 года № VI-29/262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21.06.2018 № VI-29/262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19.01.2016 № 45/404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на территории Каркаралинского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Нуркенов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