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d418" w14:textId="a05d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ХII сессии Каркаралинского районного маслихата Карагандинской области от 5 ноября 2015 года № 42/379. Зарегистрировано Департаментом юстиции Карагандинской области 3 декабря 2015 года № 3532. Утратило силу решением Каркаралинского районного маслихата Карагандинской области от 21 июня 2018 года № VI-29/2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1.06.2018 № VI-29/26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9.01.2016 № 45/4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на территории Каркар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