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240e" w14:textId="38c2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района от 5 февраля 2014 года №2 "Об образовании избирательных участков на территории Бухар-Жырауского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Бухар-Жырауского района Карагандинской области от 20 марта 2015 года № 2. Зарегистрировано Департаментом юстиции Карагандинской области 26 марта 2015 года № 3061. Утратило силу решением акима Бухар-Жырауского района Карагандинской области от 5 ноября 2015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Бухар-Жырауского района Карагандинской области от 05.11.2015 № 5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и по согласованию с районной избирательной комиссией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района от 5 февраля 2014 года № 2 "Об образовании избирательных участков на территории Бухар-Жырауского района" (зарегистрировано в Реестре государственной регистрации нормативных правовых актов за № 2553, опубликовано в районной газете "Бұқар жырау жаршысы" от 22 марта 2014 года № 11),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14, графу "Место расположения"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"Сельский клуб, улица Первомайская, 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17, графу "Место расположения"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"Средняя школа, улица Мира, 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31, графу "Место расположения"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"Сельский клуб, улица Новоузенская, 40".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решения возложить на руководителя аппарата акима района Акпанову Айганым Жолшоровну.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