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c618" w14:textId="936c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Абайского районного маслихата от 23 декабря 2013 года № 26/255 "Об установлении размеров ставок фиксированного налога на единицу объекта налогообложения в 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Абайского районного маслихата Карагандинской области от 17 марта 2015 года № 39/435. Зарегистрировано Департаментом юстиции Карагандинской области 17 апреля 2015 года № 3153. Утратило силу решением Абайского районного маслихата Карагандинской области от 21 июня 2018 года № 32/352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21.06.2018 № 32/352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Абайского районного маслихата от 23 декабря 2013 года № 26/255 "Об установлении размеров ставок фиксированного налога на единицу объекта налогообложения в Абайском районе" (зарегистрировано в Реестре государственной регистрации нормативных правовых актов за № 2516, опубликовано в районной газете "Абай-Ақиқат" от 25 января 2014 года № 4 (4007)),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на государственном и русском языках в таблице после номеров 5, 6 поставить знак препинания ".".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Жумабаев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Абайскому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Ефанов А.И.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2015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