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bb461" w14:textId="86bb4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XXXIII сессии V созыва Шахтинского городского маслихата Карагандинской области от 9 апреля 2015 года № 1115/33. Зарегистрировано Департаментом юстиции Карагандинской области 5 мая 2015 года № 3182. Утратило силу решением Шахтинского городского маслихата Карагандинской области от 19 сентября 2023 года № 276/5</w:t>
      </w:r>
    </w:p>
    <w:p>
      <w:pPr>
        <w:spacing w:after="0"/>
        <w:ind w:left="0"/>
        <w:jc w:val="both"/>
      </w:pPr>
      <w:r>
        <w:rPr>
          <w:rFonts w:ascii="Times New Roman"/>
          <w:b w:val="false"/>
          <w:i w:val="false"/>
          <w:color w:val="ff0000"/>
          <w:sz w:val="28"/>
        </w:rPr>
        <w:t xml:space="preserve">
      Сноска. Утратило cилу решением Шахтинского городского маслихата Карагандинской области от 19.09.2023 </w:t>
      </w:r>
      <w:r>
        <w:rPr>
          <w:rFonts w:ascii="Times New Roman"/>
          <w:b w:val="false"/>
          <w:i w:val="false"/>
          <w:color w:val="ff0000"/>
          <w:sz w:val="28"/>
        </w:rPr>
        <w:t>№ 276/5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городской маслихат </w:t>
      </w:r>
      <w:r>
        <w:rPr>
          <w:rFonts w:ascii="Times New Roman"/>
          <w:b/>
          <w:i w:val="false"/>
          <w:color w:val="000000"/>
          <w:sz w:val="28"/>
        </w:rPr>
        <w:t>РЕШИЛ:</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XХVI сессии Шахтинского городского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14 апреля 2014 года № 1024/26 (зарегистрировано в Реестре государственной регистрации нормативных правовых актов за № 2634, опубликовано 16 мая 2014 года в газете "Шахтинский вестник" № 19, в информационно-правовой системе "Әдiлет" 21 мая 2014 года).</w:t>
      </w:r>
    </w:p>
    <w:bookmarkEnd w:id="2"/>
    <w:bookmarkStart w:name="z6"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Кадырова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w:t>
            </w:r>
            <w:r>
              <w:br/>
            </w:r>
            <w:r>
              <w:rPr>
                <w:rFonts w:ascii="Times New Roman"/>
                <w:b w:val="false"/>
                <w:i w:val="false"/>
                <w:color w:val="000000"/>
                <w:sz w:val="20"/>
              </w:rPr>
              <w:t>Шахтинского городского маслихата</w:t>
            </w:r>
            <w:r>
              <w:br/>
            </w:r>
            <w:r>
              <w:rPr>
                <w:rFonts w:ascii="Times New Roman"/>
                <w:b w:val="false"/>
                <w:i w:val="false"/>
                <w:color w:val="000000"/>
                <w:sz w:val="20"/>
              </w:rPr>
              <w:t>от 9 апреля 2015 года</w:t>
            </w:r>
            <w:r>
              <w:br/>
            </w:r>
            <w:r>
              <w:rPr>
                <w:rFonts w:ascii="Times New Roman"/>
                <w:b w:val="false"/>
                <w:i w:val="false"/>
                <w:color w:val="000000"/>
                <w:sz w:val="20"/>
              </w:rPr>
              <w:t>№ 1115/33</w:t>
            </w:r>
          </w:p>
        </w:tc>
      </w:tr>
    </w:tbl>
    <w:bookmarkStart w:name="z10"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p>
      <w:pPr>
        <w:spacing w:after="0"/>
        <w:ind w:left="0"/>
        <w:jc w:val="both"/>
      </w:pPr>
      <w:r>
        <w:rPr>
          <w:rFonts w:ascii="Times New Roman"/>
          <w:b w:val="false"/>
          <w:i w:val="false"/>
          <w:color w:val="ff0000"/>
          <w:sz w:val="28"/>
        </w:rPr>
        <w:t xml:space="preserve">
      Сноска. Приложение – в редакции решения Шахтинского городского маслихата Карагандинской области от 09.06.2023 </w:t>
      </w:r>
      <w:r>
        <w:rPr>
          <w:rFonts w:ascii="Times New Roman"/>
          <w:b w:val="false"/>
          <w:i w:val="false"/>
          <w:color w:val="ff0000"/>
          <w:sz w:val="28"/>
        </w:rPr>
        <w:t>№ 251/3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ветеранах" 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5"/>
    <w:bookmarkStart w:name="z13" w:id="6"/>
    <w:p>
      <w:pPr>
        <w:spacing w:after="0"/>
        <w:ind w:left="0"/>
        <w:jc w:val="left"/>
      </w:pPr>
      <w:r>
        <w:rPr>
          <w:rFonts w:ascii="Times New Roman"/>
          <w:b/>
          <w:i w:val="false"/>
          <w:color w:val="000000"/>
        </w:rPr>
        <w:t xml:space="preserve"> Глава 1. Общие положения</w:t>
      </w:r>
    </w:p>
    <w:bookmarkEnd w:id="6"/>
    <w:bookmarkStart w:name="z14"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5"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 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6" w:id="9"/>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Шахтинск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7"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Карагандинской области;</w:t>
      </w:r>
    </w:p>
    <w:bookmarkEnd w:id="10"/>
    <w:bookmarkStart w:name="z18"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19" w:id="12"/>
    <w:p>
      <w:pPr>
        <w:spacing w:after="0"/>
        <w:ind w:left="0"/>
        <w:jc w:val="both"/>
      </w:pPr>
      <w:r>
        <w:rPr>
          <w:rFonts w:ascii="Times New Roman"/>
          <w:b w:val="false"/>
          <w:i w:val="false"/>
          <w:color w:val="000000"/>
          <w:sz w:val="28"/>
        </w:rPr>
        <w:t>
      5)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2"/>
    <w:bookmarkStart w:name="z20" w:id="13"/>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3"/>
    <w:bookmarkStart w:name="z21" w:id="14"/>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4"/>
    <w:bookmarkStart w:name="z22" w:id="15"/>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города Шахтинск";</w:t>
      </w:r>
    </w:p>
    <w:bookmarkEnd w:id="15"/>
    <w:bookmarkStart w:name="z23" w:id="16"/>
    <w:p>
      <w:pPr>
        <w:spacing w:after="0"/>
        <w:ind w:left="0"/>
        <w:jc w:val="both"/>
      </w:pPr>
      <w:r>
        <w:rPr>
          <w:rFonts w:ascii="Times New Roman"/>
          <w:b w:val="false"/>
          <w:i w:val="false"/>
          <w:color w:val="000000"/>
          <w:sz w:val="28"/>
        </w:rPr>
        <w:t>
      9) участковая комиссия – комиссия, создаваемая решением акима поселка, города, для проведения обследования материального положения лиц (семей), обратившихся за социальной помощью, и подготовки заключений;</w:t>
      </w:r>
    </w:p>
    <w:bookmarkEnd w:id="16"/>
    <w:bookmarkStart w:name="z24"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7"/>
    <w:bookmarkStart w:name="z25" w:id="18"/>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города Шахтинск и прилегающих поселков Долинка, Новодолинский, Шахан.</w:t>
      </w:r>
    </w:p>
    <w:bookmarkEnd w:id="18"/>
    <w:bookmarkStart w:name="z26" w:id="19"/>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в подпункте 2) </w:t>
      </w:r>
      <w:r>
        <w:rPr>
          <w:rFonts w:ascii="Times New Roman"/>
          <w:b w:val="false"/>
          <w:i w:val="false"/>
          <w:color w:val="000000"/>
          <w:sz w:val="28"/>
        </w:rPr>
        <w:t>статьи 10</w:t>
      </w:r>
      <w:r>
        <w:rPr>
          <w:rFonts w:ascii="Times New Roman"/>
          <w:b w:val="false"/>
          <w:i w:val="false"/>
          <w:color w:val="000000"/>
          <w:sz w:val="28"/>
        </w:rPr>
        <w:t xml:space="preserve">, в подпункте 2) </w:t>
      </w:r>
      <w:r>
        <w:rPr>
          <w:rFonts w:ascii="Times New Roman"/>
          <w:b w:val="false"/>
          <w:i w:val="false"/>
          <w:color w:val="000000"/>
          <w:sz w:val="28"/>
        </w:rPr>
        <w:t>статьи 11</w:t>
      </w:r>
      <w:r>
        <w:rPr>
          <w:rFonts w:ascii="Times New Roman"/>
          <w:b w:val="false"/>
          <w:i w:val="false"/>
          <w:color w:val="000000"/>
          <w:sz w:val="28"/>
        </w:rPr>
        <w:t xml:space="preserve">, в подпункте 2) </w:t>
      </w:r>
      <w:r>
        <w:rPr>
          <w:rFonts w:ascii="Times New Roman"/>
          <w:b w:val="false"/>
          <w:i w:val="false"/>
          <w:color w:val="000000"/>
          <w:sz w:val="28"/>
        </w:rPr>
        <w:t>статьи 12</w:t>
      </w:r>
      <w:r>
        <w:rPr>
          <w:rFonts w:ascii="Times New Roman"/>
          <w:b w:val="false"/>
          <w:i w:val="false"/>
          <w:color w:val="000000"/>
          <w:sz w:val="28"/>
        </w:rPr>
        <w:t xml:space="preserve">, в подпункте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статьи 17</w:t>
      </w:r>
      <w:r>
        <w:rPr>
          <w:rFonts w:ascii="Times New Roman"/>
          <w:b w:val="false"/>
          <w:i w:val="false"/>
          <w:color w:val="000000"/>
          <w:sz w:val="28"/>
        </w:rPr>
        <w:t xml:space="preserve"> Закона Республики Казахстан "О ветеранах", социальная помощь оказывается в порядке, предусмотренном настоящими Правилами.</w:t>
      </w:r>
    </w:p>
    <w:bookmarkEnd w:id="19"/>
    <w:bookmarkStart w:name="z27" w:id="20"/>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p>
    <w:bookmarkEnd w:id="20"/>
    <w:bookmarkStart w:name="z28" w:id="21"/>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1"/>
    <w:bookmarkStart w:name="z29" w:id="22"/>
    <w:p>
      <w:pPr>
        <w:spacing w:after="0"/>
        <w:ind w:left="0"/>
        <w:jc w:val="both"/>
      </w:pPr>
      <w:r>
        <w:rPr>
          <w:rFonts w:ascii="Times New Roman"/>
          <w:b w:val="false"/>
          <w:i w:val="false"/>
          <w:color w:val="000000"/>
          <w:sz w:val="28"/>
        </w:rPr>
        <w:t>
      6. Перечень категорий получателей и предельные размеры социальной помощи устанавливаются настоящими Правилами.</w:t>
      </w:r>
    </w:p>
    <w:bookmarkEnd w:id="22"/>
    <w:bookmarkStart w:name="z30" w:id="23"/>
    <w:p>
      <w:pPr>
        <w:spacing w:after="0"/>
        <w:ind w:left="0"/>
        <w:jc w:val="both"/>
      </w:pPr>
      <w:r>
        <w:rPr>
          <w:rFonts w:ascii="Times New Roman"/>
          <w:b w:val="false"/>
          <w:i w:val="false"/>
          <w:color w:val="000000"/>
          <w:sz w:val="28"/>
        </w:rPr>
        <w:t>
      7. Социальная помощь к праздничным дням и памятным датам оказывается следующим категориям граждан:</w:t>
      </w:r>
    </w:p>
    <w:bookmarkEnd w:id="23"/>
    <w:bookmarkStart w:name="z31" w:id="24"/>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 15 февраля:</w:t>
      </w:r>
    </w:p>
    <w:bookmarkEnd w:id="24"/>
    <w:bookmarkStart w:name="z32" w:id="25"/>
    <w:p>
      <w:pPr>
        <w:spacing w:after="0"/>
        <w:ind w:left="0"/>
        <w:jc w:val="both"/>
      </w:pPr>
      <w:r>
        <w:rPr>
          <w:rFonts w:ascii="Times New Roman"/>
          <w:b w:val="false"/>
          <w:i w:val="false"/>
          <w:color w:val="000000"/>
          <w:sz w:val="28"/>
        </w:rPr>
        <w:t>
      военнообязанным, призывавшимся на учебные сборы и направлявшиеся в Афганистан в период ведения боевых действий;</w:t>
      </w:r>
    </w:p>
    <w:bookmarkEnd w:id="25"/>
    <w:bookmarkStart w:name="z33" w:id="26"/>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26"/>
    <w:bookmarkStart w:name="z34" w:id="27"/>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27"/>
    <w:bookmarkStart w:name="z35" w:id="28"/>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28"/>
    <w:bookmarkStart w:name="z36" w:id="2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полученного в период боевых действий в Афганистане или других государствах, в которых велись боевые действия;</w:t>
      </w:r>
    </w:p>
    <w:bookmarkEnd w:id="29"/>
    <w:bookmarkStart w:name="z37" w:id="30"/>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w:t>
      </w:r>
    </w:p>
    <w:bookmarkEnd w:id="30"/>
    <w:bookmarkStart w:name="z38" w:id="31"/>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w:t>
      </w:r>
    </w:p>
    <w:bookmarkEnd w:id="31"/>
    <w:bookmarkStart w:name="z39" w:id="3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bookmarkEnd w:id="32"/>
    <w:bookmarkStart w:name="z40" w:id="33"/>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bookmarkEnd w:id="33"/>
    <w:bookmarkStart w:name="z41" w:id="34"/>
    <w:p>
      <w:pPr>
        <w:spacing w:after="0"/>
        <w:ind w:left="0"/>
        <w:jc w:val="both"/>
      </w:pPr>
      <w:r>
        <w:rPr>
          <w:rFonts w:ascii="Times New Roman"/>
          <w:b w:val="false"/>
          <w:i w:val="false"/>
          <w:color w:val="000000"/>
          <w:sz w:val="28"/>
        </w:rPr>
        <w:t>
      2) ко Дню Наурыз мейрамы - 21-23 марта:</w:t>
      </w:r>
    </w:p>
    <w:bookmarkEnd w:id="34"/>
    <w:bookmarkStart w:name="z42" w:id="35"/>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bookmarkEnd w:id="35"/>
    <w:bookmarkStart w:name="z43" w:id="36"/>
    <w:p>
      <w:pPr>
        <w:spacing w:after="0"/>
        <w:ind w:left="0"/>
        <w:jc w:val="both"/>
      </w:pPr>
      <w:r>
        <w:rPr>
          <w:rFonts w:ascii="Times New Roman"/>
          <w:b w:val="false"/>
          <w:i w:val="false"/>
          <w:color w:val="000000"/>
          <w:sz w:val="28"/>
        </w:rPr>
        <w:t>
      многодетным семьям, имеющим четырех и более несовершеннолетних детей, в том числе детей, обучающихся по очной форме обучения в средних, технических и профессиональных, высших учебных заведениях после достижения ими совершеннолетия до времени окончания учебных заведений (но не более чем до достижения двадцати трехлетнего возраста);</w:t>
      </w:r>
    </w:p>
    <w:bookmarkEnd w:id="36"/>
    <w:bookmarkStart w:name="z44" w:id="37"/>
    <w:p>
      <w:pPr>
        <w:spacing w:after="0"/>
        <w:ind w:left="0"/>
        <w:jc w:val="both"/>
      </w:pPr>
      <w:r>
        <w:rPr>
          <w:rFonts w:ascii="Times New Roman"/>
          <w:b w:val="false"/>
          <w:i w:val="false"/>
          <w:color w:val="000000"/>
          <w:sz w:val="28"/>
        </w:rPr>
        <w:t>
      лицам с инвалидностью первой, второй, третьей групп и детям с инвалидностью до восемнадцати лет;</w:t>
      </w:r>
    </w:p>
    <w:bookmarkEnd w:id="37"/>
    <w:bookmarkStart w:name="z45" w:id="38"/>
    <w:p>
      <w:pPr>
        <w:spacing w:after="0"/>
        <w:ind w:left="0"/>
        <w:jc w:val="both"/>
      </w:pPr>
      <w:r>
        <w:rPr>
          <w:rFonts w:ascii="Times New Roman"/>
          <w:b w:val="false"/>
          <w:i w:val="false"/>
          <w:color w:val="000000"/>
          <w:sz w:val="28"/>
        </w:rPr>
        <w:t>
      3) ко Дню памяти ликвидации аварии на Чернобыльской атомной электростанции – 26 апреля:</w:t>
      </w:r>
    </w:p>
    <w:bookmarkEnd w:id="38"/>
    <w:bookmarkStart w:name="z46" w:id="39"/>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39"/>
    <w:bookmarkStart w:name="z47" w:id="40"/>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40"/>
    <w:bookmarkStart w:name="z48" w:id="41"/>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bookmarkEnd w:id="41"/>
    <w:bookmarkStart w:name="z49" w:id="4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bookmarkEnd w:id="42"/>
    <w:bookmarkStart w:name="z50" w:id="4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bookmarkEnd w:id="43"/>
    <w:bookmarkStart w:name="z51" w:id="44"/>
    <w:p>
      <w:pPr>
        <w:spacing w:after="0"/>
        <w:ind w:left="0"/>
        <w:jc w:val="both"/>
      </w:pPr>
      <w:r>
        <w:rPr>
          <w:rFonts w:ascii="Times New Roman"/>
          <w:b w:val="false"/>
          <w:i w:val="false"/>
          <w:color w:val="000000"/>
          <w:sz w:val="28"/>
        </w:rPr>
        <w:t>
      4) ко Дню защитника Отечества – 7 мая:</w:t>
      </w:r>
    </w:p>
    <w:bookmarkEnd w:id="44"/>
    <w:bookmarkStart w:name="z52" w:id="45"/>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bookmarkEnd w:id="45"/>
    <w:bookmarkStart w:name="z53" w:id="46"/>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межгосударственных договоров и соглашений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46"/>
    <w:bookmarkStart w:name="z54" w:id="47"/>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w:t>
      </w:r>
    </w:p>
    <w:bookmarkEnd w:id="47"/>
    <w:bookmarkStart w:name="z55" w:id="4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bookmarkEnd w:id="48"/>
    <w:bookmarkStart w:name="z56" w:id="4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bookmarkEnd w:id="49"/>
    <w:bookmarkStart w:name="z57" w:id="50"/>
    <w:p>
      <w:pPr>
        <w:spacing w:after="0"/>
        <w:ind w:left="0"/>
        <w:jc w:val="both"/>
      </w:pPr>
      <w:r>
        <w:rPr>
          <w:rFonts w:ascii="Times New Roman"/>
          <w:b w:val="false"/>
          <w:i w:val="false"/>
          <w:color w:val="000000"/>
          <w:sz w:val="28"/>
        </w:rPr>
        <w:t>
      5) ко Дню Победы – 9 мая, ко Дню Столицы - 6 июля:</w:t>
      </w:r>
    </w:p>
    <w:bookmarkEnd w:id="50"/>
    <w:bookmarkStart w:name="z58" w:id="51"/>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w:t>
      </w:r>
    </w:p>
    <w:bookmarkEnd w:id="51"/>
    <w:bookmarkStart w:name="z59" w:id="52"/>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w:t>
      </w:r>
    </w:p>
    <w:bookmarkEnd w:id="52"/>
    <w:bookmarkStart w:name="z60" w:id="5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53"/>
    <w:bookmarkStart w:name="z61" w:id="5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54"/>
    <w:bookmarkStart w:name="z62" w:id="5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bookmarkEnd w:id="55"/>
    <w:bookmarkStart w:name="z63" w:id="5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bookmarkEnd w:id="56"/>
    <w:bookmarkStart w:name="z64" w:id="57"/>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w:t>
      </w:r>
    </w:p>
    <w:bookmarkEnd w:id="57"/>
    <w:bookmarkStart w:name="z65" w:id="5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bookmarkEnd w:id="58"/>
    <w:bookmarkStart w:name="z66" w:id="59"/>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bookmarkEnd w:id="59"/>
    <w:bookmarkStart w:name="z67" w:id="6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bookmarkEnd w:id="60"/>
    <w:bookmarkStart w:name="z68" w:id="6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bookmarkEnd w:id="61"/>
    <w:bookmarkStart w:name="z69" w:id="62"/>
    <w:p>
      <w:pPr>
        <w:spacing w:after="0"/>
        <w:ind w:left="0"/>
        <w:jc w:val="both"/>
      </w:pPr>
      <w:r>
        <w:rPr>
          <w:rFonts w:ascii="Times New Roman"/>
          <w:b w:val="false"/>
          <w:i w:val="false"/>
          <w:color w:val="000000"/>
          <w:sz w:val="28"/>
        </w:rPr>
        <w:t>
      рабочим и служащие соответствующих категорий, обслуживавших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62"/>
    <w:bookmarkStart w:name="z70" w:id="63"/>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w:t>
      </w:r>
    </w:p>
    <w:bookmarkEnd w:id="63"/>
    <w:bookmarkStart w:name="z71" w:id="64"/>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 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64"/>
    <w:bookmarkStart w:name="z72" w:id="65"/>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bookmarkEnd w:id="65"/>
    <w:bookmarkStart w:name="z73" w:id="6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66"/>
    <w:bookmarkStart w:name="z74" w:id="67"/>
    <w:p>
      <w:pPr>
        <w:spacing w:after="0"/>
        <w:ind w:left="0"/>
        <w:jc w:val="both"/>
      </w:pPr>
      <w:r>
        <w:rPr>
          <w:rFonts w:ascii="Times New Roman"/>
          <w:b w:val="false"/>
          <w:i w:val="false"/>
          <w:color w:val="000000"/>
          <w:sz w:val="28"/>
        </w:rPr>
        <w:t>
      супругам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w:t>
      </w:r>
    </w:p>
    <w:bookmarkEnd w:id="67"/>
    <w:bookmarkStart w:name="z75" w:id="68"/>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bookmarkEnd w:id="68"/>
    <w:bookmarkStart w:name="z76" w:id="69"/>
    <w:p>
      <w:pPr>
        <w:spacing w:after="0"/>
        <w:ind w:left="0"/>
        <w:jc w:val="both"/>
      </w:pPr>
      <w:r>
        <w:rPr>
          <w:rFonts w:ascii="Times New Roman"/>
          <w:b w:val="false"/>
          <w:i w:val="false"/>
          <w:color w:val="000000"/>
          <w:sz w:val="28"/>
        </w:rPr>
        <w:t>
      лицам, проработавшим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69"/>
    <w:bookmarkStart w:name="z77" w:id="70"/>
    <w:p>
      <w:pPr>
        <w:spacing w:after="0"/>
        <w:ind w:left="0"/>
        <w:jc w:val="both"/>
      </w:pPr>
      <w:r>
        <w:rPr>
          <w:rFonts w:ascii="Times New Roman"/>
          <w:b w:val="false"/>
          <w:i w:val="false"/>
          <w:color w:val="000000"/>
          <w:sz w:val="28"/>
        </w:rPr>
        <w:t>
      6) ко Дню Столицы - 6 июля:</w:t>
      </w:r>
    </w:p>
    <w:bookmarkEnd w:id="70"/>
    <w:bookmarkStart w:name="z78" w:id="71"/>
    <w:p>
      <w:pPr>
        <w:spacing w:after="0"/>
        <w:ind w:left="0"/>
        <w:jc w:val="both"/>
      </w:pPr>
      <w:r>
        <w:rPr>
          <w:rFonts w:ascii="Times New Roman"/>
          <w:b w:val="false"/>
          <w:i w:val="false"/>
          <w:color w:val="000000"/>
          <w:sz w:val="28"/>
        </w:rPr>
        <w:t>
      детям с инвалидностью до восемнадцати лет;</w:t>
      </w:r>
    </w:p>
    <w:bookmarkEnd w:id="71"/>
    <w:bookmarkStart w:name="z79" w:id="72"/>
    <w:p>
      <w:pPr>
        <w:spacing w:after="0"/>
        <w:ind w:left="0"/>
        <w:jc w:val="both"/>
      </w:pPr>
      <w:r>
        <w:rPr>
          <w:rFonts w:ascii="Times New Roman"/>
          <w:b w:val="false"/>
          <w:i w:val="false"/>
          <w:color w:val="000000"/>
          <w:sz w:val="28"/>
        </w:rPr>
        <w:t>
      7) ко Дню Конституции Республики Казахстан - 30 августа:</w:t>
      </w:r>
    </w:p>
    <w:bookmarkEnd w:id="72"/>
    <w:bookmarkStart w:name="z80" w:id="73"/>
    <w:p>
      <w:pPr>
        <w:spacing w:after="0"/>
        <w:ind w:left="0"/>
        <w:jc w:val="both"/>
      </w:pPr>
      <w:r>
        <w:rPr>
          <w:rFonts w:ascii="Times New Roman"/>
          <w:b w:val="false"/>
          <w:i w:val="false"/>
          <w:color w:val="000000"/>
          <w:sz w:val="28"/>
        </w:rPr>
        <w:t>
      многодетным семьям, имеющим четырех и более несовершеннолетних детей, обучающихся в дошкольных организациях образования города Шахтинска и прилегающих поселков Долинка, Новодолинский, Шахан;</w:t>
      </w:r>
    </w:p>
    <w:bookmarkEnd w:id="73"/>
    <w:bookmarkStart w:name="z81" w:id="74"/>
    <w:p>
      <w:pPr>
        <w:spacing w:after="0"/>
        <w:ind w:left="0"/>
        <w:jc w:val="both"/>
      </w:pPr>
      <w:r>
        <w:rPr>
          <w:rFonts w:ascii="Times New Roman"/>
          <w:b w:val="false"/>
          <w:i w:val="false"/>
          <w:color w:val="000000"/>
          <w:sz w:val="28"/>
        </w:rPr>
        <w:t>
      детям с инвалидностью до восемнадцати лет;</w:t>
      </w:r>
    </w:p>
    <w:bookmarkEnd w:id="74"/>
    <w:bookmarkStart w:name="z82" w:id="75"/>
    <w:p>
      <w:pPr>
        <w:spacing w:after="0"/>
        <w:ind w:left="0"/>
        <w:jc w:val="both"/>
      </w:pPr>
      <w:r>
        <w:rPr>
          <w:rFonts w:ascii="Times New Roman"/>
          <w:b w:val="false"/>
          <w:i w:val="false"/>
          <w:color w:val="000000"/>
          <w:sz w:val="28"/>
        </w:rPr>
        <w:t>
      8) ко Дню Республики – 25 октября:</w:t>
      </w:r>
    </w:p>
    <w:bookmarkEnd w:id="75"/>
    <w:bookmarkStart w:name="z83" w:id="76"/>
    <w:p>
      <w:pPr>
        <w:spacing w:after="0"/>
        <w:ind w:left="0"/>
        <w:jc w:val="both"/>
      </w:pPr>
      <w:r>
        <w:rPr>
          <w:rFonts w:ascii="Times New Roman"/>
          <w:b w:val="false"/>
          <w:i w:val="false"/>
          <w:color w:val="000000"/>
          <w:sz w:val="28"/>
        </w:rPr>
        <w:t>
      лицам с инвалидностью первой, второй, третьей групп и детям с инвалидностью до восемнадцати лет;</w:t>
      </w:r>
    </w:p>
    <w:bookmarkEnd w:id="76"/>
    <w:bookmarkStart w:name="z84" w:id="77"/>
    <w:p>
      <w:pPr>
        <w:spacing w:after="0"/>
        <w:ind w:left="0"/>
        <w:jc w:val="both"/>
      </w:pPr>
      <w:r>
        <w:rPr>
          <w:rFonts w:ascii="Times New Roman"/>
          <w:b w:val="false"/>
          <w:i w:val="false"/>
          <w:color w:val="000000"/>
          <w:sz w:val="28"/>
        </w:rPr>
        <w:t>
      пенсионерам семидесяти пяти лет и старше;</w:t>
      </w:r>
    </w:p>
    <w:bookmarkEnd w:id="77"/>
    <w:bookmarkStart w:name="z85" w:id="78"/>
    <w:p>
      <w:pPr>
        <w:spacing w:after="0"/>
        <w:ind w:left="0"/>
        <w:jc w:val="both"/>
      </w:pPr>
      <w:r>
        <w:rPr>
          <w:rFonts w:ascii="Times New Roman"/>
          <w:b w:val="false"/>
          <w:i w:val="false"/>
          <w:color w:val="000000"/>
          <w:sz w:val="28"/>
        </w:rPr>
        <w:t>
      9) ко Дню Независимости – 16 декабря:</w:t>
      </w:r>
    </w:p>
    <w:bookmarkEnd w:id="78"/>
    <w:bookmarkStart w:name="z86" w:id="79"/>
    <w:p>
      <w:pPr>
        <w:spacing w:after="0"/>
        <w:ind w:left="0"/>
        <w:jc w:val="both"/>
      </w:pPr>
      <w:r>
        <w:rPr>
          <w:rFonts w:ascii="Times New Roman"/>
          <w:b w:val="false"/>
          <w:i w:val="false"/>
          <w:color w:val="000000"/>
          <w:sz w:val="28"/>
        </w:rPr>
        <w:t>
      многодетным семьям, имеющим четырех и более несовершеннолетних детей;</w:t>
      </w:r>
    </w:p>
    <w:bookmarkEnd w:id="79"/>
    <w:bookmarkStart w:name="z87" w:id="80"/>
    <w:p>
      <w:pPr>
        <w:spacing w:after="0"/>
        <w:ind w:left="0"/>
        <w:jc w:val="both"/>
      </w:pPr>
      <w:r>
        <w:rPr>
          <w:rFonts w:ascii="Times New Roman"/>
          <w:b w:val="false"/>
          <w:i w:val="false"/>
          <w:color w:val="000000"/>
          <w:sz w:val="28"/>
        </w:rPr>
        <w:t>
      детям с инвалидностью до восемнадцати лет.</w:t>
      </w:r>
    </w:p>
    <w:bookmarkEnd w:id="80"/>
    <w:bookmarkStart w:name="z88" w:id="81"/>
    <w:p>
      <w:pPr>
        <w:spacing w:after="0"/>
        <w:ind w:left="0"/>
        <w:jc w:val="both"/>
      </w:pPr>
      <w:r>
        <w:rPr>
          <w:rFonts w:ascii="Times New Roman"/>
          <w:b w:val="false"/>
          <w:i w:val="false"/>
          <w:color w:val="000000"/>
          <w:sz w:val="28"/>
        </w:rPr>
        <w:t>
      8. Социальная помощь предоставляется с учетом среднедушевого дохода лица (семьи), не превышающего порога полуторократного размера прожиточного минимума категориям граждан по следующим основаниям единовременно:</w:t>
      </w:r>
    </w:p>
    <w:bookmarkEnd w:id="81"/>
    <w:bookmarkStart w:name="z89" w:id="82"/>
    <w:p>
      <w:pPr>
        <w:spacing w:after="0"/>
        <w:ind w:left="0"/>
        <w:jc w:val="both"/>
      </w:pPr>
      <w:r>
        <w:rPr>
          <w:rFonts w:ascii="Times New Roman"/>
          <w:b w:val="false"/>
          <w:i w:val="false"/>
          <w:color w:val="000000"/>
          <w:sz w:val="28"/>
        </w:rPr>
        <w:t>
      сиротство и отсутствие родительского попечения;</w:t>
      </w:r>
    </w:p>
    <w:bookmarkEnd w:id="82"/>
    <w:bookmarkStart w:name="z90" w:id="83"/>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w:t>
      </w:r>
    </w:p>
    <w:bookmarkEnd w:id="83"/>
    <w:bookmarkStart w:name="z91" w:id="84"/>
    <w:p>
      <w:pPr>
        <w:spacing w:after="0"/>
        <w:ind w:left="0"/>
        <w:jc w:val="both"/>
      </w:pPr>
      <w:r>
        <w:rPr>
          <w:rFonts w:ascii="Times New Roman"/>
          <w:b w:val="false"/>
          <w:i w:val="false"/>
          <w:color w:val="000000"/>
          <w:sz w:val="28"/>
        </w:rPr>
        <w:t>
      бездомность (лица без определенного места жительства), освобождение из мест лишения свободы, нахождение на учете службы пробации – в течение шести месяцев со дня наступления трудной жизненной ситуации;</w:t>
      </w:r>
    </w:p>
    <w:bookmarkEnd w:id="84"/>
    <w:bookmarkStart w:name="z92" w:id="85"/>
    <w:p>
      <w:pPr>
        <w:spacing w:after="0"/>
        <w:ind w:left="0"/>
        <w:jc w:val="both"/>
      </w:pPr>
      <w:r>
        <w:rPr>
          <w:rFonts w:ascii="Times New Roman"/>
          <w:b w:val="false"/>
          <w:i w:val="false"/>
          <w:color w:val="000000"/>
          <w:sz w:val="28"/>
        </w:rPr>
        <w:t>
      гражданину (семье) по причине ущерба ему (ей) либо его (ее) имуществу вследствие стихийного бедствия или пожара – в течение шести месяцев с момента наступления трудной жизненной ситуации одному из собственников жилья (жилого строения);</w:t>
      </w:r>
    </w:p>
    <w:bookmarkEnd w:id="85"/>
    <w:bookmarkStart w:name="z93" w:id="86"/>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w:t>
      </w:r>
    </w:p>
    <w:bookmarkEnd w:id="86"/>
    <w:bookmarkStart w:name="z94" w:id="87"/>
    <w:p>
      <w:pPr>
        <w:spacing w:after="0"/>
        <w:ind w:left="0"/>
        <w:jc w:val="both"/>
      </w:pPr>
      <w:r>
        <w:rPr>
          <w:rFonts w:ascii="Times New Roman"/>
          <w:b w:val="false"/>
          <w:i w:val="false"/>
          <w:color w:val="000000"/>
          <w:sz w:val="28"/>
        </w:rPr>
        <w:t>
      Социальная помощь оказывается указанным лицам, если они не находятся на полном государственном обеспечении.</w:t>
      </w:r>
    </w:p>
    <w:bookmarkEnd w:id="87"/>
    <w:bookmarkStart w:name="z95" w:id="88"/>
    <w:p>
      <w:pPr>
        <w:spacing w:after="0"/>
        <w:ind w:left="0"/>
        <w:jc w:val="both"/>
      </w:pPr>
      <w:r>
        <w:rPr>
          <w:rFonts w:ascii="Times New Roman"/>
          <w:b w:val="false"/>
          <w:i w:val="false"/>
          <w:color w:val="000000"/>
          <w:sz w:val="28"/>
        </w:rPr>
        <w:t>
      9. Социальная помощь в виде следующих бесплатных услуг и денежных выплат предоставляется без учета дохода следующим категориям граждан:</w:t>
      </w:r>
    </w:p>
    <w:bookmarkEnd w:id="88"/>
    <w:bookmarkStart w:name="z96" w:id="89"/>
    <w:p>
      <w:pPr>
        <w:spacing w:after="0"/>
        <w:ind w:left="0"/>
        <w:jc w:val="both"/>
      </w:pPr>
      <w:r>
        <w:rPr>
          <w:rFonts w:ascii="Times New Roman"/>
          <w:b w:val="false"/>
          <w:i w:val="false"/>
          <w:color w:val="000000"/>
          <w:sz w:val="28"/>
        </w:rPr>
        <w:t>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w:t>
      </w:r>
    </w:p>
    <w:bookmarkEnd w:id="89"/>
    <w:bookmarkStart w:name="z97" w:id="90"/>
    <w:p>
      <w:pPr>
        <w:spacing w:after="0"/>
        <w:ind w:left="0"/>
        <w:jc w:val="both"/>
      </w:pPr>
      <w:r>
        <w:rPr>
          <w:rFonts w:ascii="Times New Roman"/>
          <w:b w:val="false"/>
          <w:i w:val="false"/>
          <w:color w:val="000000"/>
          <w:sz w:val="28"/>
        </w:rPr>
        <w:t xml:space="preserve">
      лицам, сопровождающим лиц с инвалидностью первой группы, имеющих в индивидуальной программе абилитации и реабилитации лица мероприятие по предоставлению социальных услуг индивидуального помощника производится оплата стоимости пребывания в санаторно-курортной организации в размере 70% от гарантированной суммы (за исключением лиц с инвалидностью, получивших трудовое увечье или профессиональное заболевание по вине работодателя)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и социального развития Республики Казахстан от 22 января 2015 года № 26 "О некоторых вопросах абилитации и реабилитации лиц с инвалидностью".</w:t>
      </w:r>
    </w:p>
    <w:bookmarkEnd w:id="90"/>
    <w:bookmarkStart w:name="z98" w:id="91"/>
    <w:p>
      <w:pPr>
        <w:spacing w:after="0"/>
        <w:ind w:left="0"/>
        <w:jc w:val="both"/>
      </w:pPr>
      <w:r>
        <w:rPr>
          <w:rFonts w:ascii="Times New Roman"/>
          <w:b w:val="false"/>
          <w:i w:val="false"/>
          <w:color w:val="000000"/>
          <w:sz w:val="28"/>
        </w:rPr>
        <w:t>
      Социальная помощь оказывается указанным лицам, если они не находятся на полном государственном обеспечении.</w:t>
      </w:r>
    </w:p>
    <w:bookmarkEnd w:id="91"/>
    <w:bookmarkStart w:name="z99" w:id="92"/>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92"/>
    <w:bookmarkStart w:name="z100" w:id="93"/>
    <w:p>
      <w:pPr>
        <w:spacing w:after="0"/>
        <w:ind w:left="0"/>
        <w:jc w:val="both"/>
      </w:pPr>
      <w:r>
        <w:rPr>
          <w:rFonts w:ascii="Times New Roman"/>
          <w:b w:val="false"/>
          <w:i w:val="false"/>
          <w:color w:val="000000"/>
          <w:sz w:val="28"/>
        </w:rPr>
        <w:t>
      11. Предельный размер социальной помощи гражданам, оказавшимся в трудной жизненной ситуации, составляет не более 100 месячных расчетных показателей.</w:t>
      </w:r>
    </w:p>
    <w:bookmarkEnd w:id="93"/>
    <w:bookmarkStart w:name="z101" w:id="94"/>
    <w:p>
      <w:pPr>
        <w:spacing w:after="0"/>
        <w:ind w:left="0"/>
        <w:jc w:val="left"/>
      </w:pPr>
      <w:r>
        <w:rPr>
          <w:rFonts w:ascii="Times New Roman"/>
          <w:b/>
          <w:i w:val="false"/>
          <w:color w:val="000000"/>
        </w:rPr>
        <w:t xml:space="preserve"> Глава 3. Порядок оказания социальной помощи</w:t>
      </w:r>
    </w:p>
    <w:bookmarkEnd w:id="94"/>
    <w:bookmarkStart w:name="z102" w:id="95"/>
    <w:p>
      <w:pPr>
        <w:spacing w:after="0"/>
        <w:ind w:left="0"/>
        <w:jc w:val="both"/>
      </w:pPr>
      <w:r>
        <w:rPr>
          <w:rFonts w:ascii="Times New Roman"/>
          <w:b w:val="false"/>
          <w:i w:val="false"/>
          <w:color w:val="000000"/>
          <w:sz w:val="28"/>
        </w:rPr>
        <w:t>
      12. Порядок оказания социальной помощи определяется согласно Типовым правилам.</w:t>
      </w:r>
    </w:p>
    <w:bookmarkEnd w:id="95"/>
    <w:bookmarkStart w:name="z103" w:id="96"/>
    <w:p>
      <w:pPr>
        <w:spacing w:after="0"/>
        <w:ind w:left="0"/>
        <w:jc w:val="both"/>
      </w:pPr>
      <w:r>
        <w:rPr>
          <w:rFonts w:ascii="Times New Roman"/>
          <w:b w:val="false"/>
          <w:i w:val="false"/>
          <w:color w:val="000000"/>
          <w:sz w:val="28"/>
        </w:rPr>
        <w:t>
      13. Социальная помощь к памятным датам и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p>
    <w:bookmarkEnd w:id="96"/>
    <w:bookmarkStart w:name="z104" w:id="97"/>
    <w:p>
      <w:pPr>
        <w:spacing w:after="0"/>
        <w:ind w:left="0"/>
        <w:jc w:val="both"/>
      </w:pPr>
      <w:r>
        <w:rPr>
          <w:rFonts w:ascii="Times New Roman"/>
          <w:b w:val="false"/>
          <w:i w:val="false"/>
          <w:color w:val="000000"/>
          <w:sz w:val="28"/>
        </w:rPr>
        <w:t>
      14. Финансирование расходов на предоставление социальной помощи осуществляется в пределах средств, предусмотренных бюджетом города Шахтинск на текущий финансовый год.</w:t>
      </w:r>
    </w:p>
    <w:bookmarkEnd w:id="97"/>
    <w:bookmarkStart w:name="z105" w:id="98"/>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98"/>
    <w:bookmarkStart w:name="z106" w:id="99"/>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99"/>
    <w:bookmarkStart w:name="z107" w:id="100"/>
    <w:p>
      <w:pPr>
        <w:spacing w:after="0"/>
        <w:ind w:left="0"/>
        <w:jc w:val="both"/>
      </w:pPr>
      <w:r>
        <w:rPr>
          <w:rFonts w:ascii="Times New Roman"/>
          <w:b w:val="false"/>
          <w:i w:val="false"/>
          <w:color w:val="000000"/>
          <w:sz w:val="28"/>
        </w:rPr>
        <w:t>
      15. Социальная помощь прекращается в случаях:</w:t>
      </w:r>
    </w:p>
    <w:bookmarkEnd w:id="100"/>
    <w:bookmarkStart w:name="z108" w:id="101"/>
    <w:p>
      <w:pPr>
        <w:spacing w:after="0"/>
        <w:ind w:left="0"/>
        <w:jc w:val="both"/>
      </w:pPr>
      <w:r>
        <w:rPr>
          <w:rFonts w:ascii="Times New Roman"/>
          <w:b w:val="false"/>
          <w:i w:val="false"/>
          <w:color w:val="000000"/>
          <w:sz w:val="28"/>
        </w:rPr>
        <w:t>
      1) смерти получателя;</w:t>
      </w:r>
    </w:p>
    <w:bookmarkEnd w:id="101"/>
    <w:bookmarkStart w:name="z109" w:id="102"/>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02"/>
    <w:bookmarkStart w:name="z110" w:id="103"/>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03"/>
    <w:bookmarkStart w:name="z111" w:id="104"/>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04"/>
    <w:bookmarkStart w:name="z112" w:id="105"/>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05"/>
    <w:bookmarkStart w:name="z113" w:id="106"/>
    <w:p>
      <w:pPr>
        <w:spacing w:after="0"/>
        <w:ind w:left="0"/>
        <w:jc w:val="both"/>
      </w:pPr>
      <w:r>
        <w:rPr>
          <w:rFonts w:ascii="Times New Roman"/>
          <w:b w:val="false"/>
          <w:i w:val="false"/>
          <w:color w:val="000000"/>
          <w:sz w:val="28"/>
        </w:rPr>
        <w:t>
      16. Излишне выплаченные суммы подлежат возврату в добровольном или ином установленном законодательством Республики Казахстан порядке.</w:t>
      </w:r>
    </w:p>
    <w:bookmarkEnd w:id="106"/>
    <w:bookmarkStart w:name="z114" w:id="107"/>
    <w:p>
      <w:pPr>
        <w:spacing w:after="0"/>
        <w:ind w:left="0"/>
        <w:jc w:val="left"/>
      </w:pPr>
      <w:r>
        <w:rPr>
          <w:rFonts w:ascii="Times New Roman"/>
          <w:b/>
          <w:i w:val="false"/>
          <w:color w:val="000000"/>
        </w:rPr>
        <w:t xml:space="preserve"> Глава 5. Заключительное положение</w:t>
      </w:r>
    </w:p>
    <w:bookmarkEnd w:id="107"/>
    <w:bookmarkStart w:name="z115" w:id="108"/>
    <w:p>
      <w:pPr>
        <w:spacing w:after="0"/>
        <w:ind w:left="0"/>
        <w:jc w:val="both"/>
      </w:pPr>
      <w:r>
        <w:rPr>
          <w:rFonts w:ascii="Times New Roman"/>
          <w:b w:val="false"/>
          <w:i w:val="false"/>
          <w:color w:val="000000"/>
          <w:sz w:val="28"/>
        </w:rPr>
        <w:t>
      17.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