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9015" w14:textId="2d09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10 августа 2015 года № 362. Зарегистрировано Департаментом юстиции Карагандинской области 27 августа 2015 года № 3392. Утратило силу решением Сатпаевского городского маслихата Карагандинской области от 25 декабря 2015 года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25.12.2015 № 414.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Повысить базовую ставку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