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58a1" w14:textId="ed85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Сатпаевского городского маслихата от 31 марта 2014 года № 219 "Об утверждении Регламента Сатпаевского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21 мая 2015 года № 346. Зарегистрировано Департаментом юстиции Карагандинской области 25 июня 2015 года № 3300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2013 года № 704 "Об утверждении Типового регламента маслихата" Сатпаевский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31 марта 2014 года № 219 "Об утверждении Регламента Сатпаевского городского маслихата" (зарегистрировано в Реестре государственной регистрации нормативных правовых актов за № 2603, опубликовано в № 16 (2103) газеты "Шарайна" от 25 апреля 2014 года и в информационно-правовой системе "Әділет" 5 мая 2014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Регламенте Сатпаевского городского маслихата на государственном языке, утвержденным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Мәслихаттың кезекті сессиясы кемінде жылына төрт рет шақырылады және оны мәслихат сессиясының төрағасы жүргізеді.".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Тажбенов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