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82f4" w14:textId="3178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Караганды на 2016 - 2018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LIV сессии V созыва Карагандинского городского маслихата от 23 декабря 2015 года № 532. Зарегистрировано Департаментом юстиции Карагандинской области 29 декабря 2015 года № 3583. Прекращено действие в связи с истечением срока.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40 858 295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27 181 498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–287 699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421 120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12 967 978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43 569 156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2 681 310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2 681 310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5 392 171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5 392 171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4 053 893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3 212 тысяч тенге;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1 341 490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30.11.2016 № 90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Учесть на 2016 год нормативы отчислений в бюджет города Караганды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– 49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–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12.10.2016 № 79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составе расходов бюджета города на 2016 год установлены бюджетные изъятия в сумме 7 602 330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Утвердить резерв акимата города Караганды на 2016 год в сумме 69 178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30.11.2016 № 90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Учесть, что в составе поступлений и расходов бюджета города на 2016 год предусмотрены целевые трансферты и бюджетные кредиты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бюджетные программы района имени Казыбек би и Октябрьского района города Караганды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программ, не подлежащих секвестру в процессе исполнения бюджета города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Установить, что в процессе исполнения бюджета города на 2016 год не подлежат секвестру расходы на выплату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LIV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Карагандинского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Галяс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Карагандинского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LIV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23 декабря 2015 года №532</w:t>
            </w:r>
          </w:p>
        </w:tc>
      </w:tr>
    </w:tbl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2016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30.11.2016 № 90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40 858 295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27 181 498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10 954 572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10 954 572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7 628 404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7 628 404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4 810 582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2 556 997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834 618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1 418 967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3 228 343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2 090 828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709 216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12 967 978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12 967 978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1145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"/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43 569 156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520 626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16 981 838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3 575 313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3 563 504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2 342 352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1 221 152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12 836 260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12 714 176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11 591 651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1 122 525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2 827 533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2 577 883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2 577 883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1 265 035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8 096 577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4 858 590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4 792 227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1 796 032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2 996 195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1 267 651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1 038 912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1 033 512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1 970 336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1 610 753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1 091 817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1 293 663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692 543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5 297 486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5 199 202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5 199 202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1 080 169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2 136 068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1 982 965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7 718 952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7 718 952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7 718 952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7 602 330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2 681 310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2 681 310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2 681 310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2 681 310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2 681 310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2 681 310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5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13"/>
        <w:gridCol w:w="313"/>
        <w:gridCol w:w="3881"/>
        <w:gridCol w:w="7480"/>
      </w:tblGrid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бюджета 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-5 392 171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LIV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23 декабря 2015 года № 532</w:t>
            </w:r>
          </w:p>
        </w:tc>
      </w:tr>
    </w:tbl>
    <w:bookmarkStart w:name="z27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2017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0"/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28 077 331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27 441 959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10 622 630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10 622 630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7 521 823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7 521 823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4 923 510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2 471 674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876 729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1 575 107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3 855 809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2 592 060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812 464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518 187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518 187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28 157 331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концессии, проведение оценки реализации бюджетных инвестиций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5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5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11 751 212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1 833 166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1 833 166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1 833 166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9 497 100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9 497 100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8 670 673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826 427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2 500 439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2 366 601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2 366 601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1 330 454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1 371 981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1 335 828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1 157 126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696 799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402 355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1 392 327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1 392 327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1 392 327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1 392 327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1 485 067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1 485 067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1 485 067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923 521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7 791 111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7 791 111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7 791 111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324"/>
        <w:gridCol w:w="324"/>
        <w:gridCol w:w="324"/>
        <w:gridCol w:w="5302"/>
        <w:gridCol w:w="5702"/>
      </w:tblGrid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2836"/>
        <w:gridCol w:w="4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3"/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5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16"/>
        <w:gridCol w:w="616"/>
        <w:gridCol w:w="7646"/>
        <w:gridCol w:w="2806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бюджета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LIV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23 декабря 2015 года №532</w:t>
            </w:r>
          </w:p>
        </w:tc>
      </w:tr>
    </w:tbl>
    <w:bookmarkStart w:name="z463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2018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7"/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28 759 216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28 101 061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10 917 319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10 917 319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7 672 259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7 672 259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5 098 648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2 536 555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876 729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1 685 364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3 894 648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2 594 016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847 929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518 187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518 187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28 839 216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604 638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концессии, проведение оценки реализации бюджетных инвестиций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8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11 910 209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1 854 797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1 854 797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1 854 797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9 581 099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9 581 099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8 750 816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8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2 518 557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2 518 557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708 090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1 454 934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1 418 135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1 238 124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851 059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1 003 395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7 791 111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7 791 111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7 791 111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324"/>
        <w:gridCol w:w="324"/>
        <w:gridCol w:w="324"/>
        <w:gridCol w:w="5302"/>
        <w:gridCol w:w="5702"/>
      </w:tblGrid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2836"/>
        <w:gridCol w:w="4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0"/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16"/>
        <w:gridCol w:w="616"/>
        <w:gridCol w:w="7646"/>
        <w:gridCol w:w="2806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бюджета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LIV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23 декабря 2015 года № 532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</w:t>
      </w:r>
      <w:r>
        <w:br/>
      </w:r>
      <w:r>
        <w:rPr>
          <w:rFonts w:ascii="Times New Roman"/>
          <w:b/>
          <w:i w:val="false"/>
          <w:color w:val="000000"/>
        </w:rPr>
        <w:t>в составе поступлений и расходов бюджета города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30.11.2016 № 90 (вводится в действие с 01.01.2016).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3"/>
        <w:gridCol w:w="3847"/>
      </w:tblGrid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17021871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7899412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5068566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4053893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7899412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1176476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4056829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оказания специальных социальных услуг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223441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1786193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98284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передачей функций от местных исполнительных органов областей в ведение местных исполнительных органов районов (городов областного значения)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104345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конпенсации потерь местных бюджетов и экономической стабильности регионов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151034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создание электронных геоинформационных карт населенных пунктов области 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5068566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2955355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1032642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1080169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4053893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1372583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LIV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23 декабря 2015 года № 532</w:t>
            </w:r>
          </w:p>
        </w:tc>
      </w:tr>
    </w:tbl>
    <w:bookmarkStart w:name="z687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2016 год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30.11.2016 № 90 (вводится в действие с 01.01.2016).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0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имени Казыбек би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программы Октябрьского района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LIV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23 декабря 2015 года №532</w:t>
            </w:r>
          </w:p>
        </w:tc>
      </w:tr>
    </w:tbl>
    <w:bookmarkStart w:name="z716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 Караганды на 2016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7"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1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