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ee54" w14:textId="d1be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"Управление по развитию языков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30 июня 2015 года № 35/05. Зарегистрировано Департаментом юстиции Карагандинской области 29 июля 2015 года № 3351. Утратило силу постановлением акимата Карагандинской области от 13 марта 2018 года № 10/01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Карагандинской области от 13.03.2018 № 10/01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11 июля 1997 года "О языках в Республике Казахстан",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Карагандинской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государственного учреждения "Управление по развитию языков Карагандинской области".</w:t>
      </w:r>
    </w:p>
    <w:bookmarkEnd w:id="1"/>
    <w:bookmarkStart w:name="z5" w:id="2"/>
    <w:p>
      <w:pPr>
        <w:spacing w:after="0"/>
        <w:ind w:left="0"/>
        <w:jc w:val="both"/>
      </w:pPr>
      <w:r>
        <w:rPr>
          <w:rFonts w:ascii="Times New Roman"/>
          <w:b w:val="false"/>
          <w:i w:val="false"/>
          <w:color w:val="000000"/>
          <w:sz w:val="28"/>
        </w:rPr>
        <w:t>
      2. Государственному учреждению "Управление по развитию языков Карагандинской области" принять меры вытекающие из настоящего постановления.</w:t>
      </w:r>
    </w:p>
    <w:bookmarkEnd w:id="2"/>
    <w:bookmarkStart w:name="z6" w:id="3"/>
    <w:p>
      <w:pPr>
        <w:spacing w:after="0"/>
        <w:ind w:left="0"/>
        <w:jc w:val="both"/>
      </w:pPr>
      <w:r>
        <w:rPr>
          <w:rFonts w:ascii="Times New Roman"/>
          <w:b w:val="false"/>
          <w:i w:val="false"/>
          <w:color w:val="000000"/>
          <w:sz w:val="28"/>
        </w:rPr>
        <w:t>
      3. Отменить постановление акимата Карагандинской области от 25 марта 2010 года № 08/04 "Об утверждении Положения и структуры государственного учреждения "Управление по развитию языков Карагандинской области".</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области.</w:t>
      </w:r>
    </w:p>
    <w:bookmarkEnd w:id="4"/>
    <w:bookmarkStart w:name="z8" w:id="5"/>
    <w:p>
      <w:pPr>
        <w:spacing w:after="0"/>
        <w:ind w:left="0"/>
        <w:jc w:val="both"/>
      </w:pPr>
      <w:r>
        <w:rPr>
          <w:rFonts w:ascii="Times New Roman"/>
          <w:b w:val="false"/>
          <w:i w:val="false"/>
          <w:color w:val="000000"/>
          <w:sz w:val="28"/>
        </w:rPr>
        <w:t>
      5. Настоящее посановление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Аким области</w:t>
            </w:r>
          </w:p>
          <w:bookmarkEnd w:id="6"/>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Абдибеков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2"/>
        <w:gridCol w:w="12048"/>
      </w:tblGrid>
      <w:tr>
        <w:trPr>
          <w:trHeight w:val="30" w:hRule="atLeast"/>
        </w:trPr>
        <w:tc>
          <w:tcPr>
            <w:tcW w:w="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8"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Утверждено постановлением</w:t>
            </w:r>
            <w:r>
              <w:br/>
            </w:r>
            <w:r>
              <w:rPr>
                <w:rFonts w:ascii="Times New Roman"/>
                <w:b w:val="false"/>
                <w:i w:val="false"/>
                <w:color w:val="000000"/>
                <w:sz w:val="20"/>
              </w:rPr>
              <w:t>
акимата Карагандинской области</w:t>
            </w:r>
            <w:r>
              <w:br/>
            </w:r>
            <w:r>
              <w:rPr>
                <w:rFonts w:ascii="Times New Roman"/>
                <w:b w:val="false"/>
                <w:i w:val="false"/>
                <w:color w:val="000000"/>
                <w:sz w:val="20"/>
              </w:rPr>
              <w:t>
№ 35/05 от 30 июня 2015 года</w:t>
            </w:r>
          </w:p>
          <w:bookmarkEnd w:id="7"/>
        </w:tc>
      </w:tr>
    </w:tbl>
    <w:bookmarkStart w:name="z11" w:id="8"/>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w:t>
      </w:r>
      <w:r>
        <w:br/>
      </w:r>
      <w:r>
        <w:rPr>
          <w:rFonts w:ascii="Times New Roman"/>
          <w:b/>
          <w:i w:val="false"/>
          <w:color w:val="000000"/>
        </w:rPr>
        <w:t>"Управление по развитию языков Карагандинской области"</w:t>
      </w:r>
      <w:r>
        <w:br/>
      </w:r>
      <w:r>
        <w:rPr>
          <w:rFonts w:ascii="Times New Roman"/>
          <w:b/>
          <w:i w:val="false"/>
          <w:color w:val="000000"/>
        </w:rPr>
        <w:t>1. Общие положения</w:t>
      </w:r>
    </w:p>
    <w:bookmarkEnd w:id="8"/>
    <w:bookmarkStart w:name="z13" w:id="9"/>
    <w:p>
      <w:pPr>
        <w:spacing w:after="0"/>
        <w:ind w:left="0"/>
        <w:jc w:val="both"/>
      </w:pPr>
      <w:r>
        <w:rPr>
          <w:rFonts w:ascii="Times New Roman"/>
          <w:b w:val="false"/>
          <w:i w:val="false"/>
          <w:color w:val="000000"/>
          <w:sz w:val="28"/>
        </w:rPr>
        <w:t>
      1. Государственное учреждение "Управление по развитию языков Карагандинской области" является государственным органом Республики Казахстан, осуществляющим функции государственного управления в сфере языковой политики на территории Карагандинской области.</w:t>
      </w:r>
    </w:p>
    <w:bookmarkEnd w:id="9"/>
    <w:bookmarkStart w:name="z14" w:id="10"/>
    <w:p>
      <w:pPr>
        <w:spacing w:after="0"/>
        <w:ind w:left="0"/>
        <w:jc w:val="both"/>
      </w:pPr>
      <w:r>
        <w:rPr>
          <w:rFonts w:ascii="Times New Roman"/>
          <w:b w:val="false"/>
          <w:i w:val="false"/>
          <w:color w:val="000000"/>
          <w:sz w:val="28"/>
        </w:rPr>
        <w:t xml:space="preserve">
      2. Государственное учреждение "Управление по развитию языков Карагандинской области"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0"/>
    <w:bookmarkStart w:name="z15" w:id="11"/>
    <w:p>
      <w:pPr>
        <w:spacing w:after="0"/>
        <w:ind w:left="0"/>
        <w:jc w:val="both"/>
      </w:pPr>
      <w:r>
        <w:rPr>
          <w:rFonts w:ascii="Times New Roman"/>
          <w:b w:val="false"/>
          <w:i w:val="false"/>
          <w:color w:val="000000"/>
          <w:sz w:val="28"/>
        </w:rPr>
        <w:t>
      3. Государственное учреждение "Управление по развитию языков Карагандинской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1"/>
    <w:bookmarkStart w:name="z16" w:id="12"/>
    <w:p>
      <w:pPr>
        <w:spacing w:after="0"/>
        <w:ind w:left="0"/>
        <w:jc w:val="both"/>
      </w:pPr>
      <w:r>
        <w:rPr>
          <w:rFonts w:ascii="Times New Roman"/>
          <w:b w:val="false"/>
          <w:i w:val="false"/>
          <w:color w:val="000000"/>
          <w:sz w:val="28"/>
        </w:rPr>
        <w:t>
      4. Государственное учреждение "Управление по развитию языков Карагандинской области" вступает в гражданско-правовые отношения от собственного имени.</w:t>
      </w:r>
    </w:p>
    <w:bookmarkEnd w:id="12"/>
    <w:bookmarkStart w:name="z17" w:id="13"/>
    <w:p>
      <w:pPr>
        <w:spacing w:after="0"/>
        <w:ind w:left="0"/>
        <w:jc w:val="both"/>
      </w:pPr>
      <w:r>
        <w:rPr>
          <w:rFonts w:ascii="Times New Roman"/>
          <w:b w:val="false"/>
          <w:i w:val="false"/>
          <w:color w:val="000000"/>
          <w:sz w:val="28"/>
        </w:rPr>
        <w:t>
      5. Государственное учреждение "Управление по развитию языков Карагандинской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3"/>
    <w:bookmarkStart w:name="z18" w:id="14"/>
    <w:p>
      <w:pPr>
        <w:spacing w:after="0"/>
        <w:ind w:left="0"/>
        <w:jc w:val="both"/>
      </w:pPr>
      <w:r>
        <w:rPr>
          <w:rFonts w:ascii="Times New Roman"/>
          <w:b w:val="false"/>
          <w:i w:val="false"/>
          <w:color w:val="000000"/>
          <w:sz w:val="28"/>
        </w:rPr>
        <w:t>
      6. Государственное учреждение "Управление по развитию языков Карагандинской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по развитию языков Карагандинской области" и другими актами, предусмотренными законодательством Республики Казахстан.</w:t>
      </w:r>
    </w:p>
    <w:bookmarkEnd w:id="14"/>
    <w:bookmarkStart w:name="z19" w:id="15"/>
    <w:p>
      <w:pPr>
        <w:spacing w:after="0"/>
        <w:ind w:left="0"/>
        <w:jc w:val="both"/>
      </w:pPr>
      <w:r>
        <w:rPr>
          <w:rFonts w:ascii="Times New Roman"/>
          <w:b w:val="false"/>
          <w:i w:val="false"/>
          <w:color w:val="000000"/>
          <w:sz w:val="28"/>
        </w:rPr>
        <w:t>
      7. Структура и лимит штатной численности государственного учреждения "Управление по развитию языков Карагандинской области" утверждаются в соответствии с действующим законодательством.</w:t>
      </w:r>
    </w:p>
    <w:bookmarkEnd w:id="15"/>
    <w:bookmarkStart w:name="z20" w:id="16"/>
    <w:p>
      <w:pPr>
        <w:spacing w:after="0"/>
        <w:ind w:left="0"/>
        <w:jc w:val="both"/>
      </w:pPr>
      <w:r>
        <w:rPr>
          <w:rFonts w:ascii="Times New Roman"/>
          <w:b w:val="false"/>
          <w:i w:val="false"/>
          <w:color w:val="000000"/>
          <w:sz w:val="28"/>
        </w:rPr>
        <w:t>
      8. Местонахождение юридического лица: Республика Казахстан, Карагандинская область, город Караганда, улица Гоголя, 34.</w:t>
      </w:r>
    </w:p>
    <w:bookmarkEnd w:id="16"/>
    <w:bookmarkStart w:name="z21" w:id="17"/>
    <w:p>
      <w:pPr>
        <w:spacing w:after="0"/>
        <w:ind w:left="0"/>
        <w:jc w:val="both"/>
      </w:pPr>
      <w:r>
        <w:rPr>
          <w:rFonts w:ascii="Times New Roman"/>
          <w:b w:val="false"/>
          <w:i w:val="false"/>
          <w:color w:val="000000"/>
          <w:sz w:val="28"/>
        </w:rPr>
        <w:t>
      9. Полное наименование государственного учреждения:</w:t>
      </w:r>
    </w:p>
    <w:bookmarkEnd w:id="17"/>
    <w:bookmarkStart w:name="z22" w:id="18"/>
    <w:p>
      <w:pPr>
        <w:spacing w:after="0"/>
        <w:ind w:left="0"/>
        <w:jc w:val="both"/>
      </w:pPr>
      <w:r>
        <w:rPr>
          <w:rFonts w:ascii="Times New Roman"/>
          <w:b w:val="false"/>
          <w:i w:val="false"/>
          <w:color w:val="000000"/>
          <w:sz w:val="28"/>
        </w:rPr>
        <w:t>
      на государственном языке: "Қарағанды облысының тілдерді дамыту жөніндегі басқармасы" мемлекеттік мекемесі;</w:t>
      </w:r>
    </w:p>
    <w:bookmarkEnd w:id="18"/>
    <w:bookmarkStart w:name="z23" w:id="19"/>
    <w:p>
      <w:pPr>
        <w:spacing w:after="0"/>
        <w:ind w:left="0"/>
        <w:jc w:val="both"/>
      </w:pPr>
      <w:r>
        <w:rPr>
          <w:rFonts w:ascii="Times New Roman"/>
          <w:b w:val="false"/>
          <w:i w:val="false"/>
          <w:color w:val="000000"/>
          <w:sz w:val="28"/>
        </w:rPr>
        <w:t>
      на русском языке - государственное учреждение "Управление по развитию языков Карагандинской области".</w:t>
      </w:r>
    </w:p>
    <w:bookmarkEnd w:id="19"/>
    <w:bookmarkStart w:name="z24" w:id="20"/>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"Управление по развитию языков Карагандинской области".</w:t>
      </w:r>
    </w:p>
    <w:bookmarkEnd w:id="20"/>
    <w:bookmarkStart w:name="z25" w:id="21"/>
    <w:p>
      <w:pPr>
        <w:spacing w:after="0"/>
        <w:ind w:left="0"/>
        <w:jc w:val="both"/>
      </w:pPr>
      <w:r>
        <w:rPr>
          <w:rFonts w:ascii="Times New Roman"/>
          <w:b w:val="false"/>
          <w:i w:val="false"/>
          <w:color w:val="000000"/>
          <w:sz w:val="28"/>
        </w:rPr>
        <w:t>
      11. Финансирование деятельности государственного учреждения "Управление по развитию языков Карагандинской области" осуществляется из местного бюджета.</w:t>
      </w:r>
    </w:p>
    <w:bookmarkEnd w:id="21"/>
    <w:bookmarkStart w:name="z26" w:id="22"/>
    <w:p>
      <w:pPr>
        <w:spacing w:after="0"/>
        <w:ind w:left="0"/>
        <w:jc w:val="both"/>
      </w:pPr>
      <w:r>
        <w:rPr>
          <w:rFonts w:ascii="Times New Roman"/>
          <w:b w:val="false"/>
          <w:i w:val="false"/>
          <w:color w:val="000000"/>
          <w:sz w:val="28"/>
        </w:rPr>
        <w:t>
      12. Государственному учреждению "Управление по развитию языков Карагандинской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по развитию языков Карагандинской области".</w:t>
      </w:r>
    </w:p>
    <w:bookmarkEnd w:id="22"/>
    <w:bookmarkStart w:name="z27" w:id="23"/>
    <w:p>
      <w:pPr>
        <w:spacing w:after="0"/>
        <w:ind w:left="0"/>
        <w:jc w:val="both"/>
      </w:pPr>
      <w:r>
        <w:rPr>
          <w:rFonts w:ascii="Times New Roman"/>
          <w:b w:val="false"/>
          <w:i w:val="false"/>
          <w:color w:val="000000"/>
          <w:sz w:val="28"/>
        </w:rPr>
        <w:t>
      Если государственному учреждению "Управление по развитию языков Карагандинской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3"/>
    <w:bookmarkStart w:name="z28" w:id="2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4"/>
    <w:bookmarkStart w:name="z29" w:id="25"/>
    <w:p>
      <w:pPr>
        <w:spacing w:after="0"/>
        <w:ind w:left="0"/>
        <w:jc w:val="both"/>
      </w:pPr>
      <w:r>
        <w:rPr>
          <w:rFonts w:ascii="Times New Roman"/>
          <w:b w:val="false"/>
          <w:i w:val="false"/>
          <w:color w:val="000000"/>
          <w:sz w:val="28"/>
        </w:rPr>
        <w:t>
      13. Миссия: Миссия: проведение гармоничной языковой политики в Карагандинской области, обеспечивающей функционирование государственного языка и сохранение языков всех этносов, проживающих в регионе.</w:t>
      </w:r>
    </w:p>
    <w:bookmarkEnd w:id="25"/>
    <w:bookmarkStart w:name="z30" w:id="26"/>
    <w:p>
      <w:pPr>
        <w:spacing w:after="0"/>
        <w:ind w:left="0"/>
        <w:jc w:val="both"/>
      </w:pPr>
      <w:r>
        <w:rPr>
          <w:rFonts w:ascii="Times New Roman"/>
          <w:b w:val="false"/>
          <w:i w:val="false"/>
          <w:color w:val="000000"/>
          <w:sz w:val="28"/>
        </w:rPr>
        <w:t>
      14. Задачи:</w:t>
      </w:r>
    </w:p>
    <w:bookmarkEnd w:id="26"/>
    <w:bookmarkStart w:name="z31" w:id="27"/>
    <w:p>
      <w:pPr>
        <w:spacing w:after="0"/>
        <w:ind w:left="0"/>
        <w:jc w:val="both"/>
      </w:pPr>
      <w:r>
        <w:rPr>
          <w:rFonts w:ascii="Times New Roman"/>
          <w:b w:val="false"/>
          <w:i w:val="false"/>
          <w:color w:val="000000"/>
          <w:sz w:val="28"/>
        </w:rPr>
        <w:t>
      реализация государственной языковой политики и осуществление государственного контроля на территории области;</w:t>
      </w:r>
    </w:p>
    <w:bookmarkEnd w:id="27"/>
    <w:bookmarkStart w:name="z32" w:id="28"/>
    <w:p>
      <w:pPr>
        <w:spacing w:after="0"/>
        <w:ind w:left="0"/>
        <w:jc w:val="both"/>
      </w:pPr>
      <w:r>
        <w:rPr>
          <w:rFonts w:ascii="Times New Roman"/>
          <w:b w:val="false"/>
          <w:i w:val="false"/>
          <w:color w:val="000000"/>
          <w:sz w:val="28"/>
        </w:rPr>
        <w:t>
      расширение социально – коммуникативных и консолидирующих функций государственного языка;</w:t>
      </w:r>
    </w:p>
    <w:bookmarkEnd w:id="28"/>
    <w:bookmarkStart w:name="z33" w:id="29"/>
    <w:p>
      <w:pPr>
        <w:spacing w:after="0"/>
        <w:ind w:left="0"/>
        <w:jc w:val="both"/>
      </w:pPr>
      <w:r>
        <w:rPr>
          <w:rFonts w:ascii="Times New Roman"/>
          <w:b w:val="false"/>
          <w:i w:val="false"/>
          <w:color w:val="000000"/>
          <w:sz w:val="28"/>
        </w:rPr>
        <w:t>
      повышения уровня языковой культуры населения области;</w:t>
      </w:r>
    </w:p>
    <w:bookmarkEnd w:id="29"/>
    <w:bookmarkStart w:name="z34" w:id="30"/>
    <w:p>
      <w:pPr>
        <w:spacing w:after="0"/>
        <w:ind w:left="0"/>
        <w:jc w:val="both"/>
      </w:pPr>
      <w:r>
        <w:rPr>
          <w:rFonts w:ascii="Times New Roman"/>
          <w:b w:val="false"/>
          <w:i w:val="false"/>
          <w:color w:val="000000"/>
          <w:sz w:val="28"/>
        </w:rPr>
        <w:t>
      проведение государственной языковой политики в сфере ономастики;</w:t>
      </w:r>
    </w:p>
    <w:bookmarkEnd w:id="30"/>
    <w:bookmarkStart w:name="z35" w:id="31"/>
    <w:p>
      <w:pPr>
        <w:spacing w:after="0"/>
        <w:ind w:left="0"/>
        <w:jc w:val="both"/>
      </w:pPr>
      <w:r>
        <w:rPr>
          <w:rFonts w:ascii="Times New Roman"/>
          <w:b w:val="false"/>
          <w:i w:val="false"/>
          <w:color w:val="000000"/>
          <w:sz w:val="28"/>
        </w:rPr>
        <w:t>
      создание условий для развития лингвистического капитала жителей области.</w:t>
      </w:r>
    </w:p>
    <w:bookmarkEnd w:id="31"/>
    <w:bookmarkStart w:name="z36" w:id="32"/>
    <w:p>
      <w:pPr>
        <w:spacing w:after="0"/>
        <w:ind w:left="0"/>
        <w:jc w:val="both"/>
      </w:pPr>
      <w:r>
        <w:rPr>
          <w:rFonts w:ascii="Times New Roman"/>
          <w:b w:val="false"/>
          <w:i w:val="false"/>
          <w:color w:val="000000"/>
          <w:sz w:val="28"/>
        </w:rPr>
        <w:t>
      15. Функции:</w:t>
      </w:r>
    </w:p>
    <w:bookmarkEnd w:id="32"/>
    <w:bookmarkStart w:name="z37" w:id="33"/>
    <w:p>
      <w:pPr>
        <w:spacing w:after="0"/>
        <w:ind w:left="0"/>
        <w:jc w:val="both"/>
      </w:pPr>
      <w:r>
        <w:rPr>
          <w:rFonts w:ascii="Times New Roman"/>
          <w:b w:val="false"/>
          <w:i w:val="false"/>
          <w:color w:val="000000"/>
          <w:sz w:val="28"/>
        </w:rPr>
        <w:t>
      Разработка проекта региональной программы функционирования и развития языков и обеспечение ее выполнения;</w:t>
      </w:r>
    </w:p>
    <w:bookmarkEnd w:id="33"/>
    <w:bookmarkStart w:name="z38" w:id="34"/>
    <w:p>
      <w:pPr>
        <w:spacing w:after="0"/>
        <w:ind w:left="0"/>
        <w:jc w:val="both"/>
      </w:pPr>
      <w:r>
        <w:rPr>
          <w:rFonts w:ascii="Times New Roman"/>
          <w:b w:val="false"/>
          <w:i w:val="false"/>
          <w:color w:val="000000"/>
          <w:sz w:val="28"/>
        </w:rPr>
        <w:t>
      осуществление контроля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w:t>
      </w:r>
    </w:p>
    <w:bookmarkEnd w:id="34"/>
    <w:bookmarkStart w:name="z39" w:id="35"/>
    <w:p>
      <w:pPr>
        <w:spacing w:after="0"/>
        <w:ind w:left="0"/>
        <w:jc w:val="both"/>
      </w:pPr>
      <w:r>
        <w:rPr>
          <w:rFonts w:ascii="Times New Roman"/>
          <w:b w:val="false"/>
          <w:i w:val="false"/>
          <w:color w:val="000000"/>
          <w:sz w:val="28"/>
        </w:rPr>
        <w:t>
      внесение рекомендаций об устранении нарушений требований законодательства о языках, внесение предложений в соответствующие органы о применении мер дисциплинарного взыскания к должностным лицам, виновным в нарушении законодательства Республики Казахстан о языках;</w:t>
      </w:r>
    </w:p>
    <w:bookmarkEnd w:id="35"/>
    <w:bookmarkStart w:name="z40" w:id="36"/>
    <w:p>
      <w:pPr>
        <w:spacing w:after="0"/>
        <w:ind w:left="0"/>
        <w:jc w:val="both"/>
      </w:pPr>
      <w:r>
        <w:rPr>
          <w:rFonts w:ascii="Times New Roman"/>
          <w:b w:val="false"/>
          <w:i w:val="false"/>
          <w:color w:val="000000"/>
          <w:sz w:val="28"/>
        </w:rPr>
        <w:t>
      осуществление комплекса мер областного значения, направленных на развитие государственного и других языков;</w:t>
      </w:r>
    </w:p>
    <w:bookmarkEnd w:id="36"/>
    <w:bookmarkStart w:name="z41" w:id="37"/>
    <w:p>
      <w:pPr>
        <w:spacing w:after="0"/>
        <w:ind w:left="0"/>
        <w:jc w:val="both"/>
      </w:pPr>
      <w:r>
        <w:rPr>
          <w:rFonts w:ascii="Times New Roman"/>
          <w:b w:val="false"/>
          <w:i w:val="false"/>
          <w:color w:val="000000"/>
          <w:sz w:val="28"/>
        </w:rPr>
        <w:t>
      государственный контроль за соблюдением законодательства Республики Казахстан о языках осуществляется в форме проверки и иных формах;</w:t>
      </w:r>
    </w:p>
    <w:bookmarkEnd w:id="37"/>
    <w:bookmarkStart w:name="z42" w:id="38"/>
    <w:p>
      <w:pPr>
        <w:spacing w:after="0"/>
        <w:ind w:left="0"/>
        <w:jc w:val="both"/>
      </w:pPr>
      <w:r>
        <w:rPr>
          <w:rFonts w:ascii="Times New Roman"/>
          <w:b w:val="false"/>
          <w:i w:val="false"/>
          <w:color w:val="000000"/>
          <w:sz w:val="28"/>
        </w:rPr>
        <w:t>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8"/>
    <w:bookmarkStart w:name="z43" w:id="39"/>
    <w:p>
      <w:pPr>
        <w:spacing w:after="0"/>
        <w:ind w:left="0"/>
        <w:jc w:val="both"/>
      </w:pPr>
      <w:r>
        <w:rPr>
          <w:rFonts w:ascii="Times New Roman"/>
          <w:b w:val="false"/>
          <w:i w:val="false"/>
          <w:color w:val="000000"/>
          <w:sz w:val="28"/>
        </w:rPr>
        <w:t>
      16. Права и обязанности:</w:t>
      </w:r>
    </w:p>
    <w:bookmarkEnd w:id="39"/>
    <w:bookmarkStart w:name="z44" w:id="40"/>
    <w:p>
      <w:pPr>
        <w:spacing w:after="0"/>
        <w:ind w:left="0"/>
        <w:jc w:val="both"/>
      </w:pPr>
      <w:r>
        <w:rPr>
          <w:rFonts w:ascii="Times New Roman"/>
          <w:b w:val="false"/>
          <w:i w:val="false"/>
          <w:color w:val="000000"/>
          <w:sz w:val="28"/>
        </w:rPr>
        <w:t>
      запрашивать от областных управлений и других местных представительных и исполнительных органов, а также организаций и учреждений, должностных лиц информации, сведения, другие документы по исполнению Государственной программы развития и функционирования языков, нормативных актов Президента и Правительства Республики Казахстан по языковой политике;</w:t>
      </w:r>
    </w:p>
    <w:bookmarkEnd w:id="40"/>
    <w:bookmarkStart w:name="z45" w:id="41"/>
    <w:p>
      <w:pPr>
        <w:spacing w:after="0"/>
        <w:ind w:left="0"/>
        <w:jc w:val="both"/>
      </w:pPr>
      <w:r>
        <w:rPr>
          <w:rFonts w:ascii="Times New Roman"/>
          <w:b w:val="false"/>
          <w:i w:val="false"/>
          <w:color w:val="000000"/>
          <w:sz w:val="28"/>
        </w:rPr>
        <w:t>
      привлекать на договорной основе ученых и специалистов для проведения социологических исследований по проблемам развития языков;</w:t>
      </w:r>
    </w:p>
    <w:bookmarkEnd w:id="41"/>
    <w:bookmarkStart w:name="z46" w:id="42"/>
    <w:p>
      <w:pPr>
        <w:spacing w:after="0"/>
        <w:ind w:left="0"/>
        <w:jc w:val="both"/>
      </w:pPr>
      <w:r>
        <w:rPr>
          <w:rFonts w:ascii="Times New Roman"/>
          <w:b w:val="false"/>
          <w:i w:val="false"/>
          <w:color w:val="000000"/>
          <w:sz w:val="28"/>
        </w:rPr>
        <w:t xml:space="preserve">
      взаимодействовать со всеми учреждениями, государственными органами, организациями по вопросам языковой политики; </w:t>
      </w:r>
    </w:p>
    <w:bookmarkEnd w:id="42"/>
    <w:bookmarkStart w:name="z47" w:id="43"/>
    <w:p>
      <w:pPr>
        <w:spacing w:after="0"/>
        <w:ind w:left="0"/>
        <w:jc w:val="both"/>
      </w:pPr>
      <w:r>
        <w:rPr>
          <w:rFonts w:ascii="Times New Roman"/>
          <w:b w:val="false"/>
          <w:i w:val="false"/>
          <w:color w:val="000000"/>
          <w:sz w:val="28"/>
        </w:rPr>
        <w:t>
      создавать все необходимые организационные, материально-технические условия для свободного и бесплатного овладения государственным языком всеми гражданами Республики Казахстан;</w:t>
      </w:r>
    </w:p>
    <w:bookmarkEnd w:id="43"/>
    <w:bookmarkStart w:name="z48" w:id="44"/>
    <w:p>
      <w:pPr>
        <w:spacing w:after="0"/>
        <w:ind w:left="0"/>
        <w:jc w:val="both"/>
      </w:pPr>
      <w:r>
        <w:rPr>
          <w:rFonts w:ascii="Times New Roman"/>
          <w:b w:val="false"/>
          <w:i w:val="false"/>
          <w:color w:val="000000"/>
          <w:sz w:val="28"/>
        </w:rPr>
        <w:t xml:space="preserve">
      осуществлять контроль за исполнением нормативно-правовых актов в сфере языковой политики; </w:t>
      </w:r>
    </w:p>
    <w:bookmarkEnd w:id="44"/>
    <w:bookmarkStart w:name="z49" w:id="45"/>
    <w:p>
      <w:pPr>
        <w:spacing w:after="0"/>
        <w:ind w:left="0"/>
        <w:jc w:val="both"/>
      </w:pPr>
      <w:r>
        <w:rPr>
          <w:rFonts w:ascii="Times New Roman"/>
          <w:b w:val="false"/>
          <w:i w:val="false"/>
          <w:color w:val="000000"/>
          <w:sz w:val="28"/>
        </w:rPr>
        <w:t>
      осуществлять иные полномочия, возлагаемые на местные исполнительные органы законодательством Республики Казахстан.</w:t>
      </w:r>
    </w:p>
    <w:bookmarkEnd w:id="45"/>
    <w:bookmarkStart w:name="z50" w:id="46"/>
    <w:p>
      <w:pPr>
        <w:spacing w:after="0"/>
        <w:ind w:left="0"/>
        <w:jc w:val="left"/>
      </w:pPr>
      <w:r>
        <w:rPr>
          <w:rFonts w:ascii="Times New Roman"/>
          <w:b/>
          <w:i w:val="false"/>
          <w:color w:val="000000"/>
        </w:rPr>
        <w:t xml:space="preserve"> 3. Организация деятельности государственного органа</w:t>
      </w:r>
    </w:p>
    <w:bookmarkEnd w:id="46"/>
    <w:bookmarkStart w:name="z51" w:id="47"/>
    <w:p>
      <w:pPr>
        <w:spacing w:after="0"/>
        <w:ind w:left="0"/>
        <w:jc w:val="both"/>
      </w:pPr>
      <w:r>
        <w:rPr>
          <w:rFonts w:ascii="Times New Roman"/>
          <w:b w:val="false"/>
          <w:i w:val="false"/>
          <w:color w:val="000000"/>
          <w:sz w:val="28"/>
        </w:rPr>
        <w:t>
      17. Руководство государственного учреждения "Управление по развитию языков Карагандинской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по развитию языков Карагандинской области" задач и осуществление им своих функций.</w:t>
      </w:r>
    </w:p>
    <w:bookmarkEnd w:id="47"/>
    <w:bookmarkStart w:name="z52" w:id="48"/>
    <w:p>
      <w:pPr>
        <w:spacing w:after="0"/>
        <w:ind w:left="0"/>
        <w:jc w:val="both"/>
      </w:pPr>
      <w:r>
        <w:rPr>
          <w:rFonts w:ascii="Times New Roman"/>
          <w:b w:val="false"/>
          <w:i w:val="false"/>
          <w:color w:val="000000"/>
          <w:sz w:val="28"/>
        </w:rPr>
        <w:t>
      18. Первый руководитель государственного учреждения "Управление по развитию языков Карагандинской области" возглавляет руководитель, который в соответствии с законодательством Республики Казахстан назначается на должность и освобождается от должности.</w:t>
      </w:r>
    </w:p>
    <w:bookmarkEnd w:id="48"/>
    <w:bookmarkStart w:name="z53" w:id="49"/>
    <w:p>
      <w:pPr>
        <w:spacing w:after="0"/>
        <w:ind w:left="0"/>
        <w:jc w:val="both"/>
      </w:pPr>
      <w:r>
        <w:rPr>
          <w:rFonts w:ascii="Times New Roman"/>
          <w:b w:val="false"/>
          <w:i w:val="false"/>
          <w:color w:val="000000"/>
          <w:sz w:val="28"/>
        </w:rPr>
        <w:t>
      19. Полномочия первого руководителя государственного учреждения "Управление по развитию языков Карагандинской области":</w:t>
      </w:r>
    </w:p>
    <w:bookmarkEnd w:id="49"/>
    <w:bookmarkStart w:name="z54" w:id="50"/>
    <w:p>
      <w:pPr>
        <w:spacing w:after="0"/>
        <w:ind w:left="0"/>
        <w:jc w:val="both"/>
      </w:pPr>
      <w:r>
        <w:rPr>
          <w:rFonts w:ascii="Times New Roman"/>
          <w:b w:val="false"/>
          <w:i w:val="false"/>
          <w:color w:val="000000"/>
          <w:sz w:val="28"/>
        </w:rPr>
        <w:t>
      руководит работой руководителей отделов, назначаемых и освобождаемых от должности по согласованию с курирующим заместителем акима области.</w:t>
      </w:r>
    </w:p>
    <w:bookmarkEnd w:id="50"/>
    <w:bookmarkStart w:name="z55" w:id="51"/>
    <w:p>
      <w:pPr>
        <w:spacing w:after="0"/>
        <w:ind w:left="0"/>
        <w:jc w:val="both"/>
      </w:pPr>
      <w:r>
        <w:rPr>
          <w:rFonts w:ascii="Times New Roman"/>
          <w:b w:val="false"/>
          <w:i w:val="false"/>
          <w:color w:val="000000"/>
          <w:sz w:val="28"/>
        </w:rPr>
        <w:t xml:space="preserve">
      осуществляет организацию работы государственного учреждения "Управление по развитию языков Карагандинской области" и его руководство, несет персональную ответственность за выполнение возложенных на государственное учреждение "Управление по развитию языков Карагандинской области" задач, поручений акима области и курирующего заместителя акима области; </w:t>
      </w:r>
    </w:p>
    <w:bookmarkEnd w:id="51"/>
    <w:bookmarkStart w:name="z56" w:id="52"/>
    <w:p>
      <w:pPr>
        <w:spacing w:after="0"/>
        <w:ind w:left="0"/>
        <w:jc w:val="both"/>
      </w:pPr>
      <w:r>
        <w:rPr>
          <w:rFonts w:ascii="Times New Roman"/>
          <w:b w:val="false"/>
          <w:i w:val="false"/>
          <w:color w:val="000000"/>
          <w:sz w:val="28"/>
        </w:rPr>
        <w:t>
      определяет функциональные обязанности и полномочия руководителей отделов и сотрудников, утверждает положения об отделах и должностные инструкции сотрудников государственного учреждения "Управление по развитию языков Карагандинской области";</w:t>
      </w:r>
    </w:p>
    <w:bookmarkEnd w:id="52"/>
    <w:bookmarkStart w:name="z57" w:id="53"/>
    <w:p>
      <w:pPr>
        <w:spacing w:after="0"/>
        <w:ind w:left="0"/>
        <w:jc w:val="both"/>
      </w:pPr>
      <w:r>
        <w:rPr>
          <w:rFonts w:ascii="Times New Roman"/>
          <w:b w:val="false"/>
          <w:i w:val="false"/>
          <w:color w:val="000000"/>
          <w:sz w:val="28"/>
        </w:rPr>
        <w:t>
      в установленном законодательством порядке осуществляет поощрения, оказывает материальную помощь, налагает дисциплинарные взыскания и рассматривает вопрос об освобождении от занимаемой должности сотрудников государственного учреждения "Управление по развитию языков Карагандинской области";</w:t>
      </w:r>
    </w:p>
    <w:bookmarkEnd w:id="53"/>
    <w:bookmarkStart w:name="z58" w:id="54"/>
    <w:p>
      <w:pPr>
        <w:spacing w:after="0"/>
        <w:ind w:left="0"/>
        <w:jc w:val="both"/>
      </w:pPr>
      <w:r>
        <w:rPr>
          <w:rFonts w:ascii="Times New Roman"/>
          <w:b w:val="false"/>
          <w:i w:val="false"/>
          <w:color w:val="000000"/>
          <w:sz w:val="28"/>
        </w:rPr>
        <w:t>
      дает распоряжения обязательные к исполнению всеми сотрудниками государственного учреждения "Управление по развитию языков Карагандинской области";</w:t>
      </w:r>
    </w:p>
    <w:bookmarkEnd w:id="54"/>
    <w:bookmarkStart w:name="z59" w:id="55"/>
    <w:p>
      <w:pPr>
        <w:spacing w:after="0"/>
        <w:ind w:left="0"/>
        <w:jc w:val="both"/>
      </w:pPr>
      <w:r>
        <w:rPr>
          <w:rFonts w:ascii="Times New Roman"/>
          <w:b w:val="false"/>
          <w:i w:val="false"/>
          <w:color w:val="000000"/>
          <w:sz w:val="28"/>
        </w:rPr>
        <w:t>
      разрабатывает структуру, штатное расписание государственного учреждения "Управление по развитию языков Карагандинской области" и представляет в акимат области;</w:t>
      </w:r>
    </w:p>
    <w:bookmarkEnd w:id="55"/>
    <w:bookmarkStart w:name="z60" w:id="56"/>
    <w:p>
      <w:pPr>
        <w:spacing w:after="0"/>
        <w:ind w:left="0"/>
        <w:jc w:val="both"/>
      </w:pPr>
      <w:r>
        <w:rPr>
          <w:rFonts w:ascii="Times New Roman"/>
          <w:b w:val="false"/>
          <w:i w:val="false"/>
          <w:color w:val="000000"/>
          <w:sz w:val="28"/>
        </w:rPr>
        <w:t>
      в пределах своей компетенции издает приказы, дает указания, подписывает служебную документацию;</w:t>
      </w:r>
    </w:p>
    <w:bookmarkEnd w:id="56"/>
    <w:bookmarkStart w:name="z61" w:id="57"/>
    <w:p>
      <w:pPr>
        <w:spacing w:after="0"/>
        <w:ind w:left="0"/>
        <w:jc w:val="both"/>
      </w:pPr>
      <w:r>
        <w:rPr>
          <w:rFonts w:ascii="Times New Roman"/>
          <w:b w:val="false"/>
          <w:i w:val="false"/>
          <w:color w:val="000000"/>
          <w:sz w:val="28"/>
        </w:rPr>
        <w:t>
      ведет личный прием граждан;</w:t>
      </w:r>
    </w:p>
    <w:bookmarkEnd w:id="57"/>
    <w:bookmarkStart w:name="z62" w:id="58"/>
    <w:p>
      <w:pPr>
        <w:spacing w:after="0"/>
        <w:ind w:left="0"/>
        <w:jc w:val="both"/>
      </w:pPr>
      <w:r>
        <w:rPr>
          <w:rFonts w:ascii="Times New Roman"/>
          <w:b w:val="false"/>
          <w:i w:val="false"/>
          <w:color w:val="000000"/>
          <w:sz w:val="28"/>
        </w:rPr>
        <w:t>
      осуществляет иные полномочия в соответствии с законодательством Республики Казахстан;</w:t>
      </w:r>
    </w:p>
    <w:bookmarkEnd w:id="58"/>
    <w:bookmarkStart w:name="z63" w:id="59"/>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"Управление по развитию языков Карагандинской области" в период его отсутствия осуществляется лицом, его замещающим в соответствии с действующим законодательством.</w:t>
      </w:r>
    </w:p>
    <w:bookmarkEnd w:id="59"/>
    <w:bookmarkStart w:name="z64" w:id="60"/>
    <w:p>
      <w:pPr>
        <w:spacing w:after="0"/>
        <w:ind w:left="0"/>
        <w:jc w:val="left"/>
      </w:pPr>
      <w:r>
        <w:rPr>
          <w:rFonts w:ascii="Times New Roman"/>
          <w:b/>
          <w:i w:val="false"/>
          <w:color w:val="000000"/>
        </w:rPr>
        <w:t xml:space="preserve"> 4. Имущество государственного органа</w:t>
      </w:r>
    </w:p>
    <w:bookmarkEnd w:id="60"/>
    <w:bookmarkStart w:name="z65" w:id="61"/>
    <w:p>
      <w:pPr>
        <w:spacing w:after="0"/>
        <w:ind w:left="0"/>
        <w:jc w:val="both"/>
      </w:pPr>
      <w:r>
        <w:rPr>
          <w:rFonts w:ascii="Times New Roman"/>
          <w:b w:val="false"/>
          <w:i w:val="false"/>
          <w:color w:val="000000"/>
          <w:sz w:val="28"/>
        </w:rPr>
        <w:t>
      20. Государственное учреждение "Управление по развитию языков Карагандинской области" может иметь на праве оперативного управления обособленное имущество в случаях, предусмотренных законодательством.</w:t>
      </w:r>
    </w:p>
    <w:bookmarkEnd w:id="61"/>
    <w:bookmarkStart w:name="z66" w:id="62"/>
    <w:p>
      <w:pPr>
        <w:spacing w:after="0"/>
        <w:ind w:left="0"/>
        <w:jc w:val="both"/>
      </w:pPr>
      <w:r>
        <w:rPr>
          <w:rFonts w:ascii="Times New Roman"/>
          <w:b w:val="false"/>
          <w:i w:val="false"/>
          <w:color w:val="000000"/>
          <w:sz w:val="28"/>
        </w:rPr>
        <w:t>
      Имущество государственного учреждения "Управление по развитию языков Карагандинской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2"/>
    <w:bookmarkStart w:name="z67" w:id="63"/>
    <w:p>
      <w:pPr>
        <w:spacing w:after="0"/>
        <w:ind w:left="0"/>
        <w:jc w:val="both"/>
      </w:pPr>
      <w:r>
        <w:rPr>
          <w:rFonts w:ascii="Times New Roman"/>
          <w:b w:val="false"/>
          <w:i w:val="false"/>
          <w:color w:val="000000"/>
          <w:sz w:val="28"/>
        </w:rPr>
        <w:t>
      21. Имущество, закрепленное за государственным учреждением "Управление по развитию языков Карагандинской области", относится к коммунальной собственности.</w:t>
      </w:r>
    </w:p>
    <w:bookmarkEnd w:id="63"/>
    <w:bookmarkStart w:name="z68" w:id="64"/>
    <w:p>
      <w:pPr>
        <w:spacing w:after="0"/>
        <w:ind w:left="0"/>
        <w:jc w:val="both"/>
      </w:pPr>
      <w:r>
        <w:rPr>
          <w:rFonts w:ascii="Times New Roman"/>
          <w:b w:val="false"/>
          <w:i w:val="false"/>
          <w:color w:val="000000"/>
          <w:sz w:val="28"/>
        </w:rPr>
        <w:t>
      22. Государственное учреждение "Управление по развитию языков Карагандинской области"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p>
    <w:bookmarkEnd w:id="64"/>
    <w:bookmarkStart w:name="z69" w:id="65"/>
    <w:p>
      <w:pPr>
        <w:spacing w:after="0"/>
        <w:ind w:left="0"/>
        <w:jc w:val="left"/>
      </w:pPr>
      <w:r>
        <w:rPr>
          <w:rFonts w:ascii="Times New Roman"/>
          <w:b/>
          <w:i w:val="false"/>
          <w:color w:val="000000"/>
        </w:rPr>
        <w:t xml:space="preserve"> 5. Реорганизация и упразднение государственного органа</w:t>
      </w:r>
    </w:p>
    <w:bookmarkEnd w:id="65"/>
    <w:bookmarkStart w:name="z70" w:id="66"/>
    <w:p>
      <w:pPr>
        <w:spacing w:after="0"/>
        <w:ind w:left="0"/>
        <w:jc w:val="both"/>
      </w:pPr>
      <w:r>
        <w:rPr>
          <w:rFonts w:ascii="Times New Roman"/>
          <w:b w:val="false"/>
          <w:i w:val="false"/>
          <w:color w:val="000000"/>
          <w:sz w:val="28"/>
        </w:rPr>
        <w:t>
      23. Реорганизация и упразднение государственного учреждения "Управление по развитию языков Карагандинской области" осуществляются в соответствии с законодательством Республики Казахстан.</w:t>
      </w:r>
    </w:p>
    <w:bookmarkEnd w:id="66"/>
    <w:bookmarkStart w:name="z71" w:id="67"/>
    <w:p>
      <w:pPr>
        <w:spacing w:after="0"/>
        <w:ind w:left="0"/>
        <w:jc w:val="both"/>
      </w:pPr>
      <w:r>
        <w:rPr>
          <w:rFonts w:ascii="Times New Roman"/>
          <w:b w:val="false"/>
          <w:i w:val="false"/>
          <w:color w:val="000000"/>
          <w:sz w:val="28"/>
        </w:rPr>
        <w:t>
      Перечень организаций, находящихся в ведении государственного учреждения "Управление по развитию языков Карагандинской области":</w:t>
      </w:r>
    </w:p>
    <w:bookmarkEnd w:id="67"/>
    <w:bookmarkStart w:name="z72" w:id="68"/>
    <w:p>
      <w:pPr>
        <w:spacing w:after="0"/>
        <w:ind w:left="0"/>
        <w:jc w:val="both"/>
      </w:pPr>
      <w:r>
        <w:rPr>
          <w:rFonts w:ascii="Times New Roman"/>
          <w:b w:val="false"/>
          <w:i w:val="false"/>
          <w:color w:val="000000"/>
          <w:sz w:val="28"/>
        </w:rPr>
        <w:t>
      Коммунальное государственное казенное предприятие "Карагандинский областной центр обучения языкам" акимата Карагандинской области Управления по развитию языков Карагандинской области.</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