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712" w14:textId="d44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января 2015 года № 13. Зарегистрирован в Министерстве юстиции Республики Казахстан 19 февраля 2015 года № 10288.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охране прав детей Министерства образования и науки Республики Казахстан (Оразалиева З.)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Е.Н. Имангалиева.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2015 года № 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и определения состава комиссии,</w:t>
      </w:r>
      <w:r>
        <w:br/>
      </w:r>
      <w:r>
        <w:rPr>
          <w:rFonts w:ascii="Times New Roman"/>
          <w:b/>
          <w:i w:val="false"/>
          <w:color w:val="000000"/>
        </w:rPr>
        <w:t>выдающей заключение о возможности (невозможности)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разрешения о передаче детей, являющихся</w:t>
      </w:r>
      <w:r>
        <w:br/>
      </w:r>
      <w:r>
        <w:rPr>
          <w:rFonts w:ascii="Times New Roman"/>
          <w:b/>
          <w:i w:val="false"/>
          <w:color w:val="000000"/>
        </w:rPr>
        <w:t>гражданами Республики Казахстан, на усыновление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Комиссия, выдающая заключение о возможности (невозможности) выдачи разрешения о передаче детей, являющихся гражданами Республики Казахстан, на усыновление (далее – комиссия), является постоянно действующей, образованной для обеспечения согласованных действий исполнительных органов по реализации государственной политики в области усыновления детей, являющихся гражданами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 (далее – Постановление),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защите детей и сотрудничестве в отношении иностранного усыновления".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комиссии являются: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органов, осуществляющих функции по опеке и попечительству (далее – орган) в соответствии с Постановлением о предпринятых мерах по устройству детей на воспитание к их родственникам, а также в семьи на усыновление, под опеку или попечительство, на патронатное воспитание либо в приемную и приемную профессиональную семью;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заключения о возможности (невозможности) выдачи разрешения о передаче детей-сирот и детей, оставшихся без попечения родителей, (далее – дети) на усыновление.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Председателем комиссии является руководитель (заместитель руководителя) управления образования области, отдела образования района, города областного, республиканского значения, столицы.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председательствует на заседаниях комиссии, планирует ее работу.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создается при местных исполнительных органах района, города областного, республиканского значения, столицы.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руководитель управления образования области, отдела образования района, города областного, республиканского значения, столицы (председатель комиссии), специалист, осуществляющий функции по опеке и попечительству (секретарь комиссии), представители местных исполнительных органов, органов внутренних дел и неправительственных организаций, занимающихся вопросами защиты прав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принимают участие в заседаниях комиссии без права замены.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Регламент работы комиссии утверждается ее председателем.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месяц, и считаются правомочными, если на них присутствуют не менее двух третей ее членов.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(копия свидетельства о рождении ребенка, документы, подтверждающие социальный статус ребенка, заявлениеребенка, достигшего возраста десяти лет о согласии на усыновление), подлежащие рассмотрению на комиссии, готовятся органом района, города областного, республиканского значения, столицы и рассматриваются в течение десяти рабочих дней с момента их поступления.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и качественного рассмотрения материалов, поступивших на рассмотрение комиссии, они предварительно изучаются в течение семи рабочих дней председателем 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изучения поступивших на рассмотрение материалов комиссия 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 заседании комиссии ведется протокол. В протоколе отражаются время и место заседания, состав комиссии, фамилия, имя, отчество (при его наличии) ребенка, подлежащего рассмотрению, принятое решение.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 соответствии или несоответствии усыновления интересам ребенка принимается большинством голосов присутствующих на заседании ее членов. При равенстве голосов решающим является голос председателя комиссии.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Принятое решение комиссии оформляется в форме заключения о возможности (невозможности) выдачи разрешения о передаче детей, являющихся гражданами Республики Казахстан, на усыновление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в течение трех рабочих дней направляется в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Организационно-техническое обеспечение деятельности комиссии осуществляет местный исполнительный орган района, города областного, республиканского значения, столицы.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выдающей заключение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(невозможности)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на государственном языке изложено в новой редакции, текст на русском языке не изменяется, в соответствии с приказом Министра образования и науки РК от 20.07.2015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</w:t>
      </w:r>
      <w:r>
        <w:br/>
      </w:r>
      <w:r>
        <w:rPr>
          <w:rFonts w:ascii="Times New Roman"/>
          <w:b/>
          <w:i w:val="false"/>
          <w:color w:val="000000"/>
        </w:rPr>
        <w:t>о возможности (невозможности) выдачи разрешения о передаче</w:t>
      </w:r>
      <w:r>
        <w:br/>
      </w:r>
      <w:r>
        <w:rPr>
          <w:rFonts w:ascii="Times New Roman"/>
          <w:b/>
          <w:i w:val="false"/>
          <w:color w:val="000000"/>
        </w:rPr>
        <w:t>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на усыновление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 от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выдающая заключение о возможности (невозможности)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о передачи детей, являющихся гражданами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на усыновление, рассмотрев документы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дата рождения ребенка,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статус ребенка, подчеркнуть (сирота, остался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родителей):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родителях: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дата рождения, причины отсутствия: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смерть, лишение родительских прав, осуждение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дата рождения, причины отсутствия: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смерть, лишение родительских прав, осуждение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Братья, сестры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рождения, ф.и.о.(при его наличии),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Близкие родственники ребенка (дедушки, бабушки, дяди, тети)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рождения,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Поддерживают ли они связь с администрацией учреждения, где находится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мерах, предпринятых органами, осуществляющими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опеке и попечительству, по устройству ребенка, оставшегося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попечения родителей, на воспитание в семью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постоянно проживающих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протоколом заседания комиссии и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84 Кодекса Республики Казахстан "О браке (супружестве)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вынесла заключение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 возможности (невозможности) выдачи разрешения о передаче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гражданином (кой) Республики Казахстан,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(удочерение))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(подпись, Ф.И.О.(при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