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ce9d" w14:textId="801c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звания "Лучший педагог"</w:t>
      </w:r>
    </w:p>
    <w:p>
      <w:pPr>
        <w:spacing w:after="0"/>
        <w:ind w:left="0"/>
        <w:jc w:val="both"/>
      </w:pPr>
      <w:r>
        <w:rPr>
          <w:rFonts w:ascii="Times New Roman"/>
          <w:b w:val="false"/>
          <w:i w:val="false"/>
          <w:color w:val="000000"/>
          <w:sz w:val="28"/>
        </w:rPr>
        <w:t>Приказ Министра образования и науки Республики Казахстан от 16 января 2015 года № 12. Зарегистрирован в Министерстве юстиции Республики Казахстан 18 февраля 2015 года № 10279.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"Лучший педагог".</w:t>
      </w:r>
    </w:p>
    <w:bookmarkEnd w:id="1"/>
    <w:bookmarkStart w:name="z3" w:id="2"/>
    <w:p>
      <w:pPr>
        <w:spacing w:after="0"/>
        <w:ind w:left="0"/>
        <w:jc w:val="both"/>
      </w:pPr>
      <w:r>
        <w:rPr>
          <w:rFonts w:ascii="Times New Roman"/>
          <w:b w:val="false"/>
          <w:i w:val="false"/>
          <w:color w:val="000000"/>
          <w:sz w:val="28"/>
        </w:rPr>
        <w:t>
      2. Департаменту дошкольного и среднего образования, информационных технологий (Жонтаева Ж. А.) обеспечить:</w:t>
      </w:r>
    </w:p>
    <w:bookmarkEnd w:id="2"/>
    <w:bookmarkStart w:name="z15" w:id="3"/>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p>
    <w:bookmarkEnd w:id="3"/>
    <w:bookmarkStart w:name="z16" w:id="4"/>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размещение в информационно-правовой системе "Әділет";</w:t>
      </w:r>
    </w:p>
    <w:bookmarkEnd w:id="4"/>
    <w:bookmarkStart w:name="z17"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5"/>
    <w:bookmarkStart w:name="z4" w:id="6"/>
    <w:p>
      <w:pPr>
        <w:spacing w:after="0"/>
        <w:ind w:left="0"/>
        <w:jc w:val="both"/>
      </w:pPr>
      <w:r>
        <w:rPr>
          <w:rFonts w:ascii="Times New Roman"/>
          <w:b w:val="false"/>
          <w:i w:val="false"/>
          <w:color w:val="000000"/>
          <w:sz w:val="28"/>
        </w:rPr>
        <w:t xml:space="preserve">
      3. Департаментам дошкольного и среднего образования, информационных технологий (Жонтаева Ж. А.), модернизации профессионально-технического и послесреднего образования (Мадеев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w:t>
      </w:r>
    </w:p>
    <w:bookmarkEnd w:id="6"/>
    <w:bookmarkStart w:name="z5"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Имангалиева Е. Н.</w:t>
      </w:r>
    </w:p>
    <w:bookmarkEnd w:id="7"/>
    <w:bookmarkStart w:name="z6"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7" w:id="9"/>
          <w:p>
            <w:pPr>
              <w:spacing w:after="20"/>
              <w:ind w:left="20"/>
              <w:jc w:val="both"/>
            </w:pPr>
            <w:r>
              <w:rPr>
                <w:rFonts w:ascii="Times New Roman"/>
                <w:b w:val="false"/>
                <w:i w:val="false"/>
                <w:color w:val="000000"/>
                <w:sz w:val="20"/>
              </w:rPr>
              <w:t>
А. Саринжипов</w:t>
            </w:r>
          </w:p>
          <w:bookmarkEnd w:id="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16 января 2015 года №12</w:t>
            </w:r>
          </w:p>
        </w:tc>
      </w:tr>
    </w:tbl>
    <w:bookmarkStart w:name="z9" w:id="10"/>
    <w:p>
      <w:pPr>
        <w:spacing w:after="0"/>
        <w:ind w:left="0"/>
        <w:jc w:val="left"/>
      </w:pPr>
      <w:r>
        <w:rPr>
          <w:rFonts w:ascii="Times New Roman"/>
          <w:b/>
          <w:i w:val="false"/>
          <w:color w:val="000000"/>
        </w:rPr>
        <w:t xml:space="preserve"> Правила присвоения звания "Лучший педагог"</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09.08.2022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Правила присвоения звания "Лучший педагог" (далее – Правила) определяют порядок присвоения звания "Лучший педагог" педагогам организаций образования независимо от форм собственности и ведомственной подчиненности по итогам проведенного конкурса (далее - Конкурс).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апелляционная комиссия (далее – Апелляционная комиссия) – комиссия, создаваемая на республиканском, областном, районном, городском (городов республиканского значения и столицы) уровнях для пересмотра результатов Конкурса;</w:t>
      </w:r>
    </w:p>
    <w:bookmarkEnd w:id="14"/>
    <w:bookmarkStart w:name="z22" w:id="15"/>
    <w:p>
      <w:pPr>
        <w:spacing w:after="0"/>
        <w:ind w:left="0"/>
        <w:jc w:val="both"/>
      </w:pPr>
      <w:r>
        <w:rPr>
          <w:rFonts w:ascii="Times New Roman"/>
          <w:b w:val="false"/>
          <w:i w:val="false"/>
          <w:color w:val="000000"/>
          <w:sz w:val="28"/>
        </w:rPr>
        <w:t>
      2) региональная конкурсная комиссия (далее – Региональная комиссия) – комиссия, создаваемая на областном, городском, районном уровнях, а также городов республиканского значения и столицы для определения победителей каждого этапа Конкурса и предоставления рекомендаций для участия в следующем этапе Конкурса</w:t>
      </w:r>
    </w:p>
    <w:bookmarkEnd w:id="15"/>
    <w:bookmarkStart w:name="z23" w:id="16"/>
    <w:p>
      <w:pPr>
        <w:spacing w:after="0"/>
        <w:ind w:left="0"/>
        <w:jc w:val="both"/>
      </w:pPr>
      <w:r>
        <w:rPr>
          <w:rFonts w:ascii="Times New Roman"/>
          <w:b w:val="false"/>
          <w:i w:val="false"/>
          <w:color w:val="000000"/>
          <w:sz w:val="28"/>
        </w:rPr>
        <w:t>
      3) портфолио педагога – индивидуальная папка (электронная страница), в которой представлены его личные и профессиональные достижения в образовательной деятельности, результаты обучения, воспитания и развития его обучающихся, вклад педагога в развитие системы образования;</w:t>
      </w:r>
    </w:p>
    <w:bookmarkEnd w:id="16"/>
    <w:bookmarkStart w:name="z24" w:id="17"/>
    <w:p>
      <w:pPr>
        <w:spacing w:after="0"/>
        <w:ind w:left="0"/>
        <w:jc w:val="both"/>
      </w:pPr>
      <w:r>
        <w:rPr>
          <w:rFonts w:ascii="Times New Roman"/>
          <w:b w:val="false"/>
          <w:i w:val="false"/>
          <w:color w:val="000000"/>
          <w:sz w:val="28"/>
        </w:rPr>
        <w:t>
      4) республиканская конкурсная комиссия (далее – Республиканская комиссия) – комиссия, создаваемая Министерством просвещения Республики Казахстан (далее – Министерство) для определения победителя Конкурса и присвоения ему звания "Лучший педагог".</w:t>
      </w:r>
    </w:p>
    <w:bookmarkEnd w:id="17"/>
    <w:bookmarkStart w:name="z25" w:id="18"/>
    <w:p>
      <w:pPr>
        <w:spacing w:after="0"/>
        <w:ind w:left="0"/>
        <w:jc w:val="left"/>
      </w:pPr>
      <w:r>
        <w:rPr>
          <w:rFonts w:ascii="Times New Roman"/>
          <w:b/>
          <w:i w:val="false"/>
          <w:color w:val="000000"/>
        </w:rPr>
        <w:t xml:space="preserve"> Глава 2. Порядок присвоения звания "Лучший педагог"</w:t>
      </w:r>
    </w:p>
    <w:bookmarkEnd w:id="18"/>
    <w:bookmarkStart w:name="z26" w:id="19"/>
    <w:p>
      <w:pPr>
        <w:spacing w:after="0"/>
        <w:ind w:left="0"/>
        <w:jc w:val="both"/>
      </w:pPr>
      <w:r>
        <w:rPr>
          <w:rFonts w:ascii="Times New Roman"/>
          <w:b w:val="false"/>
          <w:i w:val="false"/>
          <w:color w:val="000000"/>
          <w:sz w:val="28"/>
        </w:rPr>
        <w:t>
      3. Звание "Лучший педагог" присваивается ежегодно на конкурсной основе педагогам организаций образования.</w:t>
      </w:r>
    </w:p>
    <w:bookmarkEnd w:id="19"/>
    <w:bookmarkStart w:name="z27" w:id="20"/>
    <w:p>
      <w:pPr>
        <w:spacing w:after="0"/>
        <w:ind w:left="0"/>
        <w:jc w:val="both"/>
      </w:pPr>
      <w:r>
        <w:rPr>
          <w:rFonts w:ascii="Times New Roman"/>
          <w:b w:val="false"/>
          <w:i w:val="false"/>
          <w:color w:val="000000"/>
          <w:sz w:val="28"/>
        </w:rPr>
        <w:t>
      4. Звание "Лучший педагог" не присваивается одному и тому же педагогу более одного раза в течение десяти лет.</w:t>
      </w:r>
    </w:p>
    <w:bookmarkEnd w:id="20"/>
    <w:bookmarkStart w:name="z28" w:id="21"/>
    <w:p>
      <w:pPr>
        <w:spacing w:after="0"/>
        <w:ind w:left="0"/>
        <w:jc w:val="both"/>
      </w:pPr>
      <w:r>
        <w:rPr>
          <w:rFonts w:ascii="Times New Roman"/>
          <w:b w:val="false"/>
          <w:i w:val="false"/>
          <w:color w:val="000000"/>
          <w:sz w:val="28"/>
        </w:rPr>
        <w:t>
      5. В конкурсе по присвоению звания "Лучший педагог" участвуют педагоги организаций образования, являющиеся штатными педагогами организаций образования и имеющие непрерывный педагогический стаж не менее пяти лет на момент предоставления документов для участия в Конкурсе (далее – участник Конкурса).</w:t>
      </w:r>
    </w:p>
    <w:bookmarkEnd w:id="21"/>
    <w:bookmarkStart w:name="z29" w:id="22"/>
    <w:p>
      <w:pPr>
        <w:spacing w:after="0"/>
        <w:ind w:left="0"/>
        <w:jc w:val="both"/>
      </w:pPr>
      <w:r>
        <w:rPr>
          <w:rFonts w:ascii="Times New Roman"/>
          <w:b w:val="false"/>
          <w:i w:val="false"/>
          <w:color w:val="000000"/>
          <w:sz w:val="28"/>
        </w:rPr>
        <w:t>
      6. Объявление о проведении І этапа Конкурса не менее чем за 30 (тридцать) календарных дней до начала его проведения публикуется уполномоченным органом в области образования в средствах массовой информации, распространяемых на всей территории Республики Казахстан, размещается в информационной системе Министерства, отделом образования (районный, городской (городов областного, республиканского значения) (далее – Отдел) публикуется в средствах массовой информации, распространяемых на территории района (города), городов областного, республиканского значения, а также размещается на Интернет-ресурсе Отдела.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Конкурс проводится ежегодно в три этапа;</w:t>
      </w:r>
    </w:p>
    <w:bookmarkEnd w:id="23"/>
    <w:bookmarkStart w:name="z31" w:id="24"/>
    <w:p>
      <w:pPr>
        <w:spacing w:after="0"/>
        <w:ind w:left="0"/>
        <w:jc w:val="both"/>
      </w:pPr>
      <w:r>
        <w:rPr>
          <w:rFonts w:ascii="Times New Roman"/>
          <w:b w:val="false"/>
          <w:i w:val="false"/>
          <w:color w:val="000000"/>
          <w:sz w:val="28"/>
        </w:rPr>
        <w:t>
      І этап – районный, городской (городов областного, республиканского значения) уровень;</w:t>
      </w:r>
    </w:p>
    <w:bookmarkEnd w:id="24"/>
    <w:bookmarkStart w:name="z32" w:id="25"/>
    <w:p>
      <w:pPr>
        <w:spacing w:after="0"/>
        <w:ind w:left="0"/>
        <w:jc w:val="both"/>
      </w:pPr>
      <w:r>
        <w:rPr>
          <w:rFonts w:ascii="Times New Roman"/>
          <w:b w:val="false"/>
          <w:i w:val="false"/>
          <w:color w:val="000000"/>
          <w:sz w:val="28"/>
        </w:rPr>
        <w:t>
      ІІ этап – областной (городов республиканского значения и столицы) уровень;</w:t>
      </w:r>
    </w:p>
    <w:bookmarkEnd w:id="25"/>
    <w:bookmarkStart w:name="z33" w:id="26"/>
    <w:p>
      <w:pPr>
        <w:spacing w:after="0"/>
        <w:ind w:left="0"/>
        <w:jc w:val="both"/>
      </w:pPr>
      <w:r>
        <w:rPr>
          <w:rFonts w:ascii="Times New Roman"/>
          <w:b w:val="false"/>
          <w:i w:val="false"/>
          <w:color w:val="000000"/>
          <w:sz w:val="28"/>
        </w:rPr>
        <w:t>
      ІІІ этап – республиканский уровень.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9. Документы (материалы) загружаются в информационную систему Министерства участниками Конкурса в сроки, указанные в объявлении о проведении Конкурса.</w:t>
      </w:r>
    </w:p>
    <w:bookmarkEnd w:id="27"/>
    <w:bookmarkStart w:name="z36" w:id="28"/>
    <w:p>
      <w:pPr>
        <w:spacing w:after="0"/>
        <w:ind w:left="0"/>
        <w:jc w:val="both"/>
      </w:pPr>
      <w:r>
        <w:rPr>
          <w:rFonts w:ascii="Times New Roman"/>
          <w:b w:val="false"/>
          <w:i w:val="false"/>
          <w:color w:val="000000"/>
          <w:sz w:val="28"/>
        </w:rPr>
        <w:t>
      10. При обнаружении плагиата в представленных документах (материалах) Комиссия информирует педагога об отстранении от дальнейшего этапа Конкурса. Уведомление в произвольной форме направляется в организацию образования по месту работы педагога.</w:t>
      </w:r>
    </w:p>
    <w:bookmarkEnd w:id="28"/>
    <w:bookmarkStart w:name="z37" w:id="29"/>
    <w:p>
      <w:pPr>
        <w:spacing w:after="0"/>
        <w:ind w:left="0"/>
        <w:jc w:val="left"/>
      </w:pPr>
      <w:r>
        <w:rPr>
          <w:rFonts w:ascii="Times New Roman"/>
          <w:b/>
          <w:i w:val="false"/>
          <w:color w:val="000000"/>
        </w:rPr>
        <w:t xml:space="preserve"> Параграф 1. Порядок проведения I этапа</w:t>
      </w:r>
      <w:r>
        <w:br/>
      </w:r>
      <w:r>
        <w:rPr>
          <w:rFonts w:ascii="Times New Roman"/>
          <w:b/>
          <w:i w:val="false"/>
          <w:color w:val="000000"/>
        </w:rPr>
        <w:t>Конкурса на присвоение звания "Лучший педагог"</w:t>
      </w:r>
    </w:p>
    <w:bookmarkEnd w:id="29"/>
    <w:bookmarkStart w:name="z38" w:id="30"/>
    <w:p>
      <w:pPr>
        <w:spacing w:after="0"/>
        <w:ind w:left="0"/>
        <w:jc w:val="both"/>
      </w:pPr>
      <w:r>
        <w:rPr>
          <w:rFonts w:ascii="Times New Roman"/>
          <w:b w:val="false"/>
          <w:i w:val="false"/>
          <w:color w:val="000000"/>
          <w:sz w:val="28"/>
        </w:rPr>
        <w:t>
      11. I этап Конкурса проводится в июле текущего года, где определяются победители Конкурса на уровне района, города (городов областного, республиканского значения значения), рекомендуемые Конкурсной комиссией для участия во ІІ этапе.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12. Для оценивания документов (материалов) педагогов І этапа Конкурса приказом руководителя Отдела создается Региональная комиссия на уровне района, города (города областного, республиканского значения).</w:t>
      </w:r>
    </w:p>
    <w:bookmarkEnd w:id="31"/>
    <w:bookmarkStart w:name="z40" w:id="32"/>
    <w:p>
      <w:pPr>
        <w:spacing w:after="0"/>
        <w:ind w:left="0"/>
        <w:jc w:val="both"/>
      </w:pPr>
      <w:r>
        <w:rPr>
          <w:rFonts w:ascii="Times New Roman"/>
          <w:b w:val="false"/>
          <w:i w:val="false"/>
          <w:color w:val="000000"/>
          <w:sz w:val="28"/>
        </w:rPr>
        <w:t>
      13. Региональная комиссия формируется из числа сотрудников районного, городского (городов областного, республиканского значения) Отдела, педагогов-мастеров, педагогов-исследователей, победителей профессиональных конкурсов педагогического мастерства, методических служб, сотрудников (экспертов) научных и аналитических организаций в области образования, а также представителей неправительственных организаций в области образования, средств массовой информации.</w:t>
      </w:r>
    </w:p>
    <w:bookmarkEnd w:id="32"/>
    <w:bookmarkStart w:name="z41" w:id="33"/>
    <w:p>
      <w:pPr>
        <w:spacing w:after="0"/>
        <w:ind w:left="0"/>
        <w:jc w:val="both"/>
      </w:pPr>
      <w:r>
        <w:rPr>
          <w:rFonts w:ascii="Times New Roman"/>
          <w:b w:val="false"/>
          <w:i w:val="false"/>
          <w:color w:val="000000"/>
          <w:sz w:val="28"/>
        </w:rPr>
        <w:t>
      14. Количество членов Региональной комиссии составляет не менее девяти человек. Заседания Региональной комиссии считаются правомочными при наличии не менее двух третьих ее членов.</w:t>
      </w:r>
    </w:p>
    <w:bookmarkEnd w:id="33"/>
    <w:bookmarkStart w:name="z42" w:id="34"/>
    <w:p>
      <w:pPr>
        <w:spacing w:after="0"/>
        <w:ind w:left="0"/>
        <w:jc w:val="both"/>
      </w:pPr>
      <w:r>
        <w:rPr>
          <w:rFonts w:ascii="Times New Roman"/>
          <w:b w:val="false"/>
          <w:i w:val="false"/>
          <w:color w:val="000000"/>
          <w:sz w:val="28"/>
        </w:rPr>
        <w:t>
      15. Председатель и заместитель председателя Региональной комиссии избираются из числа членов Региональной комиссии. Секретарь Региональной комиссии является представителем кадровой службы и назначается актом органа управления образованием района, города (городов областного, республиканского значения значения), Секретарь Региональной комиссии не является ее членом и не имеет право голоса при принятии решений.</w:t>
      </w:r>
    </w:p>
    <w:bookmarkEnd w:id="34"/>
    <w:bookmarkStart w:name="z43" w:id="35"/>
    <w:p>
      <w:pPr>
        <w:spacing w:after="0"/>
        <w:ind w:left="0"/>
        <w:jc w:val="both"/>
      </w:pPr>
      <w:r>
        <w:rPr>
          <w:rFonts w:ascii="Times New Roman"/>
          <w:b w:val="false"/>
          <w:i w:val="false"/>
          <w:color w:val="000000"/>
          <w:sz w:val="28"/>
        </w:rPr>
        <w:t>
      16. Региональная комиссия оценивает конкурсные документы (материалы) участников І этапа Конкурса.</w:t>
      </w:r>
    </w:p>
    <w:bookmarkEnd w:id="35"/>
    <w:bookmarkStart w:name="z44" w:id="36"/>
    <w:p>
      <w:pPr>
        <w:spacing w:after="0"/>
        <w:ind w:left="0"/>
        <w:jc w:val="both"/>
      </w:pPr>
      <w:r>
        <w:rPr>
          <w:rFonts w:ascii="Times New Roman"/>
          <w:b w:val="false"/>
          <w:i w:val="false"/>
          <w:color w:val="000000"/>
          <w:sz w:val="28"/>
        </w:rPr>
        <w:t xml:space="preserve">
      17. Для участия в I этапе Конкурса участник посредством информационной системы Министерства подает заявку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 (материалов) в электронном формате:</w:t>
      </w:r>
    </w:p>
    <w:bookmarkEnd w:id="36"/>
    <w:bookmarkStart w:name="z45" w:id="37"/>
    <w:p>
      <w:pPr>
        <w:spacing w:after="0"/>
        <w:ind w:left="0"/>
        <w:jc w:val="both"/>
      </w:pPr>
      <w:r>
        <w:rPr>
          <w:rFonts w:ascii="Times New Roman"/>
          <w:b w:val="false"/>
          <w:i w:val="false"/>
          <w:color w:val="000000"/>
          <w:sz w:val="28"/>
        </w:rPr>
        <w:t xml:space="preserve">
      1) портфолио на языке преподавания (структура портфолио педагога согласно по форме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bookmarkStart w:name="z46" w:id="38"/>
    <w:p>
      <w:pPr>
        <w:spacing w:after="0"/>
        <w:ind w:left="0"/>
        <w:jc w:val="both"/>
      </w:pPr>
      <w:r>
        <w:rPr>
          <w:rFonts w:ascii="Times New Roman"/>
          <w:b w:val="false"/>
          <w:i w:val="false"/>
          <w:color w:val="000000"/>
          <w:sz w:val="28"/>
        </w:rPr>
        <w:t xml:space="preserve">
      2) одно видеозанятие длительностью 7 (семь) минут (для педагогов дошкольных организаций образования), видеоурок (видеозанятие) длительностью 15 (пятнадцать) минут (для педагогов организаций среднего, специального, дополнительного образования, технического, профессионального и послесреднего образования) с предоставлением плана урока (занятия), а также трансляция передового педагогического опыта (видеоролик длительностью до 5 (пять) минут) в соответствии с требованиями и техническими условиями к видеоролику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
    <w:bookmarkStart w:name="z47" w:id="39"/>
    <w:p>
      <w:pPr>
        <w:spacing w:after="0"/>
        <w:ind w:left="0"/>
        <w:jc w:val="both"/>
      </w:pPr>
      <w:r>
        <w:rPr>
          <w:rFonts w:ascii="Times New Roman"/>
          <w:b w:val="false"/>
          <w:i w:val="false"/>
          <w:color w:val="000000"/>
          <w:sz w:val="28"/>
        </w:rPr>
        <w:t>
      3) эссе не более 500 (пятьсот) слов на тему, определяемой Министерством.</w:t>
      </w:r>
    </w:p>
    <w:bookmarkEnd w:id="39"/>
    <w:bookmarkStart w:name="z48" w:id="40"/>
    <w:p>
      <w:pPr>
        <w:spacing w:after="0"/>
        <w:ind w:left="0"/>
        <w:jc w:val="both"/>
      </w:pPr>
      <w:r>
        <w:rPr>
          <w:rFonts w:ascii="Times New Roman"/>
          <w:b w:val="false"/>
          <w:i w:val="false"/>
          <w:color w:val="000000"/>
          <w:sz w:val="28"/>
        </w:rPr>
        <w:t>
      18. Механизмы оценки І этапа Конкурса:</w:t>
      </w:r>
    </w:p>
    <w:bookmarkEnd w:id="40"/>
    <w:bookmarkStart w:name="z49" w:id="41"/>
    <w:p>
      <w:pPr>
        <w:spacing w:after="0"/>
        <w:ind w:left="0"/>
        <w:jc w:val="both"/>
      </w:pPr>
      <w:r>
        <w:rPr>
          <w:rFonts w:ascii="Times New Roman"/>
          <w:b w:val="false"/>
          <w:i w:val="false"/>
          <w:color w:val="000000"/>
          <w:sz w:val="28"/>
        </w:rPr>
        <w:t>
      1) члены Региональной комиссии делятся на группы по три человека;</w:t>
      </w:r>
    </w:p>
    <w:bookmarkEnd w:id="41"/>
    <w:bookmarkStart w:name="z50" w:id="42"/>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42"/>
    <w:bookmarkStart w:name="z51" w:id="43"/>
    <w:p>
      <w:pPr>
        <w:spacing w:after="0"/>
        <w:ind w:left="0"/>
        <w:jc w:val="both"/>
      </w:pPr>
      <w:r>
        <w:rPr>
          <w:rFonts w:ascii="Times New Roman"/>
          <w:b w:val="false"/>
          <w:i w:val="false"/>
          <w:color w:val="000000"/>
          <w:sz w:val="28"/>
        </w:rPr>
        <w:t>
      3) члены группы оценивают каждое Портфолио участников Конкурса, распределенных в их группу;</w:t>
      </w:r>
    </w:p>
    <w:bookmarkEnd w:id="43"/>
    <w:bookmarkStart w:name="z52" w:id="44"/>
    <w:p>
      <w:pPr>
        <w:spacing w:after="0"/>
        <w:ind w:left="0"/>
        <w:jc w:val="both"/>
      </w:pPr>
      <w:r>
        <w:rPr>
          <w:rFonts w:ascii="Times New Roman"/>
          <w:b w:val="false"/>
          <w:i w:val="false"/>
          <w:color w:val="000000"/>
          <w:sz w:val="28"/>
        </w:rPr>
        <w:t xml:space="preserve">
      4) оценивание проводится отдельно всеми членами Региональной комиссии и независимо друг от друга согласно качественным и количественным показателям оценки работы претендента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5) баллы каждого члена группы Региональной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45"/>
    <w:bookmarkStart w:name="z54" w:id="46"/>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46"/>
    <w:bookmarkStart w:name="z55" w:id="47"/>
    <w:p>
      <w:pPr>
        <w:spacing w:after="0"/>
        <w:ind w:left="0"/>
        <w:jc w:val="both"/>
      </w:pPr>
      <w:r>
        <w:rPr>
          <w:rFonts w:ascii="Times New Roman"/>
          <w:b w:val="false"/>
          <w:i w:val="false"/>
          <w:color w:val="000000"/>
          <w:sz w:val="28"/>
        </w:rPr>
        <w:t>
      7) на заседании Региональной комиссии подсчитываются итоговые баллы участников Конкурса, ранжированные согласно среднему арифметическому баллу, на основе этого Региональной комиссией принимается решение;</w:t>
      </w:r>
    </w:p>
    <w:bookmarkEnd w:id="47"/>
    <w:bookmarkStart w:name="z56" w:id="48"/>
    <w:p>
      <w:pPr>
        <w:spacing w:after="0"/>
        <w:ind w:left="0"/>
        <w:jc w:val="both"/>
      </w:pPr>
      <w:r>
        <w:rPr>
          <w:rFonts w:ascii="Times New Roman"/>
          <w:b w:val="false"/>
          <w:i w:val="false"/>
          <w:color w:val="000000"/>
          <w:sz w:val="28"/>
        </w:rPr>
        <w:t>
      8) при равенстве баллов у участников Конкурса решение принимается большинством голосов членов Региональной комиссии;</w:t>
      </w:r>
    </w:p>
    <w:bookmarkEnd w:id="48"/>
    <w:bookmarkStart w:name="z57" w:id="49"/>
    <w:p>
      <w:pPr>
        <w:spacing w:after="0"/>
        <w:ind w:left="0"/>
        <w:jc w:val="both"/>
      </w:pPr>
      <w:r>
        <w:rPr>
          <w:rFonts w:ascii="Times New Roman"/>
          <w:b w:val="false"/>
          <w:i w:val="false"/>
          <w:color w:val="000000"/>
          <w:sz w:val="28"/>
        </w:rPr>
        <w:t>
      9) решение Региональной комиссии оформляется протоколом.</w:t>
      </w:r>
    </w:p>
    <w:bookmarkEnd w:id="49"/>
    <w:bookmarkStart w:name="z58" w:id="50"/>
    <w:p>
      <w:pPr>
        <w:spacing w:after="0"/>
        <w:ind w:left="0"/>
        <w:jc w:val="both"/>
      </w:pPr>
      <w:r>
        <w:rPr>
          <w:rFonts w:ascii="Times New Roman"/>
          <w:b w:val="false"/>
          <w:i w:val="false"/>
          <w:color w:val="000000"/>
          <w:sz w:val="28"/>
        </w:rPr>
        <w:t>
      19. Участник Конкурса при несогласии с решением Региональной комиссии обжалует его в Апелляционной комиссии. Если иное не предусмотрено законами Республики Казахстан, обжалование решения Региональной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50"/>
    <w:bookmarkStart w:name="z59" w:id="51"/>
    <w:p>
      <w:pPr>
        <w:spacing w:after="0"/>
        <w:ind w:left="0"/>
        <w:jc w:val="both"/>
      </w:pPr>
      <w:r>
        <w:rPr>
          <w:rFonts w:ascii="Times New Roman"/>
          <w:b w:val="false"/>
          <w:i w:val="false"/>
          <w:color w:val="000000"/>
          <w:sz w:val="28"/>
        </w:rPr>
        <w:t>
      20. Победителями І этапа Конкурса становятся до 10 (десяти) участников Конкурса, набравшие не менее 80 (восьмидесяти) процентов от 100 (ста) баллов по итогам решения Региональной комиссии I этапа.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21. Итоги І этапа Конкурса публикуются через 10 (десять) календарных дней после окончания Конкурса в средствах массовой информации, распространяемых на территории района, города (города областного, республиканского значения), а также размещаются в информационной системе Министерства.</w:t>
      </w:r>
    </w:p>
    <w:bookmarkEnd w:id="52"/>
    <w:bookmarkStart w:name="z61" w:id="53"/>
    <w:p>
      <w:pPr>
        <w:spacing w:after="0"/>
        <w:ind w:left="0"/>
        <w:jc w:val="both"/>
      </w:pPr>
      <w:r>
        <w:rPr>
          <w:rFonts w:ascii="Times New Roman"/>
          <w:b w:val="false"/>
          <w:i w:val="false"/>
          <w:color w:val="000000"/>
          <w:sz w:val="28"/>
        </w:rPr>
        <w:t>
      22. По итогам Конкурса победителям І этапа Конкурса в срок не позднее 15 (пятнадцать) календарных дней со дня принятия решения Региональной комиссией присваивается звание "Лучший педагог района, города (города областного, республиканского значения) и вручается свидетельство.</w:t>
      </w:r>
    </w:p>
    <w:bookmarkEnd w:id="53"/>
    <w:bookmarkStart w:name="z62" w:id="54"/>
    <w:p>
      <w:pPr>
        <w:spacing w:after="0"/>
        <w:ind w:left="0"/>
        <w:jc w:val="left"/>
      </w:pPr>
      <w:r>
        <w:rPr>
          <w:rFonts w:ascii="Times New Roman"/>
          <w:b/>
          <w:i w:val="false"/>
          <w:color w:val="000000"/>
        </w:rPr>
        <w:t xml:space="preserve"> Параграф 2. Порядок проведения II этапа</w:t>
      </w:r>
      <w:r>
        <w:br/>
      </w:r>
      <w:r>
        <w:rPr>
          <w:rFonts w:ascii="Times New Roman"/>
          <w:b/>
          <w:i w:val="false"/>
          <w:color w:val="000000"/>
        </w:rPr>
        <w:t>Конкурса на присвоение звания "Лучший педагог"</w:t>
      </w:r>
    </w:p>
    <w:bookmarkEnd w:id="54"/>
    <w:bookmarkStart w:name="z63" w:id="55"/>
    <w:p>
      <w:pPr>
        <w:spacing w:after="0"/>
        <w:ind w:left="0"/>
        <w:jc w:val="both"/>
      </w:pPr>
      <w:r>
        <w:rPr>
          <w:rFonts w:ascii="Times New Roman"/>
          <w:b w:val="false"/>
          <w:i w:val="false"/>
          <w:color w:val="000000"/>
          <w:sz w:val="28"/>
        </w:rPr>
        <w:t>
      23. По результатам I этапа Конкурса победители допускаются для участия во II этапе.</w:t>
      </w:r>
    </w:p>
    <w:bookmarkEnd w:id="55"/>
    <w:bookmarkStart w:name="z64" w:id="56"/>
    <w:p>
      <w:pPr>
        <w:spacing w:after="0"/>
        <w:ind w:left="0"/>
        <w:jc w:val="both"/>
      </w:pPr>
      <w:r>
        <w:rPr>
          <w:rFonts w:ascii="Times New Roman"/>
          <w:b w:val="false"/>
          <w:i w:val="false"/>
          <w:color w:val="000000"/>
          <w:sz w:val="28"/>
        </w:rPr>
        <w:t>
      24. II этап Конкурса проводится в августе текущего года, где определяются победители, рекомендуемые для участия в III этапе.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25. Объявление о проведении ІІ этапа Конкурса размещается управлением образования области и городов республиканского значения и столицы (далее – Управление образования) в информационной системе Министерства за 30 (тридцать) календарных дней до начала проведения ІІ этапа Конкурса.</w:t>
      </w:r>
    </w:p>
    <w:bookmarkEnd w:id="57"/>
    <w:bookmarkStart w:name="z66" w:id="58"/>
    <w:p>
      <w:pPr>
        <w:spacing w:after="0"/>
        <w:ind w:left="0"/>
        <w:jc w:val="both"/>
      </w:pPr>
      <w:r>
        <w:rPr>
          <w:rFonts w:ascii="Times New Roman"/>
          <w:b w:val="false"/>
          <w:i w:val="false"/>
          <w:color w:val="000000"/>
          <w:sz w:val="28"/>
        </w:rPr>
        <w:t>
      Для оценивания документов (материалов) педагогов ІІ этапа Конкурса создается Региональная комиссия на уровне области, городов республиканского значения и столицы, состав которой утверждается приказом Управления образования области, городов республиканского значения и столицы (далее – Региональная комиссия ІІ этапа).</w:t>
      </w:r>
    </w:p>
    <w:bookmarkEnd w:id="58"/>
    <w:bookmarkStart w:name="z67" w:id="59"/>
    <w:p>
      <w:pPr>
        <w:spacing w:after="0"/>
        <w:ind w:left="0"/>
        <w:jc w:val="both"/>
      </w:pPr>
      <w:r>
        <w:rPr>
          <w:rFonts w:ascii="Times New Roman"/>
          <w:b w:val="false"/>
          <w:i w:val="false"/>
          <w:color w:val="000000"/>
          <w:sz w:val="28"/>
        </w:rPr>
        <w:t>
      26. Региональная комиссия II этапа формируется из числа сотрудников Управления образования области, городов республиканского значения и столицы (далее - Управления образования), педагогов-исследователей, педагогов-мастеров, победителей профессиональных конкурсов педагогического мастерства, методических служб, сотрудников (экспертов) научных и аналитических организаций в области образования, а также представителей неправительственных организаций в области образования, средств массовой информации.</w:t>
      </w:r>
    </w:p>
    <w:bookmarkEnd w:id="59"/>
    <w:bookmarkStart w:name="z68" w:id="60"/>
    <w:p>
      <w:pPr>
        <w:spacing w:after="0"/>
        <w:ind w:left="0"/>
        <w:jc w:val="both"/>
      </w:pPr>
      <w:r>
        <w:rPr>
          <w:rFonts w:ascii="Times New Roman"/>
          <w:b w:val="false"/>
          <w:i w:val="false"/>
          <w:color w:val="000000"/>
          <w:sz w:val="28"/>
        </w:rPr>
        <w:t>
      27. Количество членов Региональной комиссии II этапа составляет не менее двенадцати человек. Заседания Региональной комиссии считаются правомочными при наличии не менее двух третьих ее членов.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внесено изменение на казахском языке, текст на русском языке не меняется приказом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28. Председатель и заместитель председателя Региональной комиссии II этапа избираются из числа членов Региональной комиссии II этапа. Секретарь Региональной комиссии II этапа является представителем кадровой службы и назначается актом руководителя Управления образования или лицом, исполняющим его обязанности. Секретарь Региональной комиссии II этапа не является ее членом и не имеет право голоса при принятии решений.</w:t>
      </w:r>
    </w:p>
    <w:bookmarkEnd w:id="61"/>
    <w:bookmarkStart w:name="z70" w:id="62"/>
    <w:p>
      <w:pPr>
        <w:spacing w:after="0"/>
        <w:ind w:left="0"/>
        <w:jc w:val="both"/>
      </w:pPr>
      <w:r>
        <w:rPr>
          <w:rFonts w:ascii="Times New Roman"/>
          <w:b w:val="false"/>
          <w:i w:val="false"/>
          <w:color w:val="000000"/>
          <w:sz w:val="28"/>
        </w:rPr>
        <w:t>
      29. Региональная комиссия II этапа оценивает конкурсные документы (материалы) участников ІІ этапа Конкурса.</w:t>
      </w:r>
    </w:p>
    <w:bookmarkEnd w:id="62"/>
    <w:bookmarkStart w:name="z71" w:id="63"/>
    <w:p>
      <w:pPr>
        <w:spacing w:after="0"/>
        <w:ind w:left="0"/>
        <w:jc w:val="both"/>
      </w:pPr>
      <w:r>
        <w:rPr>
          <w:rFonts w:ascii="Times New Roman"/>
          <w:b w:val="false"/>
          <w:i w:val="false"/>
          <w:color w:val="000000"/>
          <w:sz w:val="28"/>
        </w:rPr>
        <w:t>
      30. Региональной комиссией II этапа рассматриваются документы (материалы) победителей І этапа Конкурса и размещенные в информационной системе Министерства.</w:t>
      </w:r>
    </w:p>
    <w:bookmarkEnd w:id="63"/>
    <w:bookmarkStart w:name="z72" w:id="64"/>
    <w:p>
      <w:pPr>
        <w:spacing w:after="0"/>
        <w:ind w:left="0"/>
        <w:jc w:val="both"/>
      </w:pPr>
      <w:r>
        <w:rPr>
          <w:rFonts w:ascii="Times New Roman"/>
          <w:b w:val="false"/>
          <w:i w:val="false"/>
          <w:color w:val="000000"/>
          <w:sz w:val="28"/>
        </w:rPr>
        <w:t>
      31. Механизмы оценки ІI этапа Конкурса:</w:t>
      </w:r>
    </w:p>
    <w:bookmarkEnd w:id="64"/>
    <w:bookmarkStart w:name="z73" w:id="65"/>
    <w:p>
      <w:pPr>
        <w:spacing w:after="0"/>
        <w:ind w:left="0"/>
        <w:jc w:val="both"/>
      </w:pPr>
      <w:r>
        <w:rPr>
          <w:rFonts w:ascii="Times New Roman"/>
          <w:b w:val="false"/>
          <w:i w:val="false"/>
          <w:color w:val="000000"/>
          <w:sz w:val="28"/>
        </w:rPr>
        <w:t>
      1) члены Региональных комиссий II этапа делятся на группы по три человека;</w:t>
      </w:r>
    </w:p>
    <w:bookmarkEnd w:id="65"/>
    <w:bookmarkStart w:name="z74" w:id="66"/>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66"/>
    <w:bookmarkStart w:name="z75" w:id="67"/>
    <w:p>
      <w:pPr>
        <w:spacing w:after="0"/>
        <w:ind w:left="0"/>
        <w:jc w:val="both"/>
      </w:pPr>
      <w:r>
        <w:rPr>
          <w:rFonts w:ascii="Times New Roman"/>
          <w:b w:val="false"/>
          <w:i w:val="false"/>
          <w:color w:val="000000"/>
          <w:sz w:val="28"/>
        </w:rPr>
        <w:t>
      3) члены группы оценивают документы (материалы) участников Конкурса, распределенных в их группу;</w:t>
      </w:r>
    </w:p>
    <w:bookmarkEnd w:id="67"/>
    <w:bookmarkStart w:name="z76" w:id="68"/>
    <w:p>
      <w:pPr>
        <w:spacing w:after="0"/>
        <w:ind w:left="0"/>
        <w:jc w:val="both"/>
      </w:pPr>
      <w:r>
        <w:rPr>
          <w:rFonts w:ascii="Times New Roman"/>
          <w:b w:val="false"/>
          <w:i w:val="false"/>
          <w:color w:val="000000"/>
          <w:sz w:val="28"/>
        </w:rPr>
        <w:t xml:space="preserve">
      4) оценивание проводится отдельно всеми членами Региональной комиссии II этапа и независимо друг от друга в соответствии с качественными и количественными показателями оценки работы претендента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8"/>
    <w:bookmarkStart w:name="z77" w:id="69"/>
    <w:p>
      <w:pPr>
        <w:spacing w:after="0"/>
        <w:ind w:left="0"/>
        <w:jc w:val="both"/>
      </w:pPr>
      <w:r>
        <w:rPr>
          <w:rFonts w:ascii="Times New Roman"/>
          <w:b w:val="false"/>
          <w:i w:val="false"/>
          <w:color w:val="000000"/>
          <w:sz w:val="28"/>
        </w:rPr>
        <w:t>
      5) баллы каждого члена группы Региональной комиссии II этапа суммируются с баллами, выставленными другими членами этой же группы, и выводится среднее арифметическое значение выставленных баллов;</w:t>
      </w:r>
    </w:p>
    <w:bookmarkEnd w:id="69"/>
    <w:bookmarkStart w:name="z78" w:id="70"/>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70"/>
    <w:bookmarkStart w:name="z79" w:id="71"/>
    <w:p>
      <w:pPr>
        <w:spacing w:after="0"/>
        <w:ind w:left="0"/>
        <w:jc w:val="both"/>
      </w:pPr>
      <w:r>
        <w:rPr>
          <w:rFonts w:ascii="Times New Roman"/>
          <w:b w:val="false"/>
          <w:i w:val="false"/>
          <w:color w:val="000000"/>
          <w:sz w:val="28"/>
        </w:rPr>
        <w:t>
      7) на заседании Региональной комиссии ІІ этапа подсчитываются итоговые баллы участников Конкурса, ранжированные согласно среднему арифметическому баллу, на основе этого Региональной комиссией ІІ этапа принимается решение;</w:t>
      </w:r>
    </w:p>
    <w:bookmarkEnd w:id="71"/>
    <w:bookmarkStart w:name="z80" w:id="72"/>
    <w:p>
      <w:pPr>
        <w:spacing w:after="0"/>
        <w:ind w:left="0"/>
        <w:jc w:val="both"/>
      </w:pPr>
      <w:r>
        <w:rPr>
          <w:rFonts w:ascii="Times New Roman"/>
          <w:b w:val="false"/>
          <w:i w:val="false"/>
          <w:color w:val="000000"/>
          <w:sz w:val="28"/>
        </w:rPr>
        <w:t>
      8) при равенстве баллов у участников Конкурса решение принимается большинством голосов членов Региональной комиссии ІІ этапа;</w:t>
      </w:r>
    </w:p>
    <w:bookmarkEnd w:id="72"/>
    <w:bookmarkStart w:name="z81" w:id="73"/>
    <w:p>
      <w:pPr>
        <w:spacing w:after="0"/>
        <w:ind w:left="0"/>
        <w:jc w:val="both"/>
      </w:pPr>
      <w:r>
        <w:rPr>
          <w:rFonts w:ascii="Times New Roman"/>
          <w:b w:val="false"/>
          <w:i w:val="false"/>
          <w:color w:val="000000"/>
          <w:sz w:val="28"/>
        </w:rPr>
        <w:t>
      9) решение Региональной комиссии II этапа Конкурса оформляется протоколом.</w:t>
      </w:r>
    </w:p>
    <w:bookmarkEnd w:id="73"/>
    <w:bookmarkStart w:name="z82" w:id="74"/>
    <w:p>
      <w:pPr>
        <w:spacing w:after="0"/>
        <w:ind w:left="0"/>
        <w:jc w:val="both"/>
      </w:pPr>
      <w:r>
        <w:rPr>
          <w:rFonts w:ascii="Times New Roman"/>
          <w:b w:val="false"/>
          <w:i w:val="false"/>
          <w:color w:val="000000"/>
          <w:sz w:val="28"/>
        </w:rPr>
        <w:t>
      32. Участник Конкурса при несогласии с решением Региональной комиссии II этапа обжалует его в Апелляционной комиссии. Если иное не предусмотрено законами Республики Казахстан, обжалование решения Региональной комиссии ІІ этапа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74"/>
    <w:bookmarkStart w:name="z83" w:id="75"/>
    <w:p>
      <w:pPr>
        <w:spacing w:after="0"/>
        <w:ind w:left="0"/>
        <w:jc w:val="both"/>
      </w:pPr>
      <w:r>
        <w:rPr>
          <w:rFonts w:ascii="Times New Roman"/>
          <w:b w:val="false"/>
          <w:i w:val="false"/>
          <w:color w:val="000000"/>
          <w:sz w:val="28"/>
        </w:rPr>
        <w:t>
      33. Победителями ІI этапа Конкурса становятся до 10 участников Конкурса, набравшие не менее 80 (восьмидесяти) процентов от 100 (ста) баллов, по итогам решения Региональной комиссии ІI этапа.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34. Победителям ІІ этапа Конкурса присваивается звание "Лучший педагог" области, городов республиканского значения и столицы и вручается свидетельство.</w:t>
      </w:r>
    </w:p>
    <w:bookmarkEnd w:id="76"/>
    <w:bookmarkStart w:name="z85" w:id="77"/>
    <w:p>
      <w:pPr>
        <w:spacing w:after="0"/>
        <w:ind w:left="0"/>
        <w:jc w:val="both"/>
      </w:pPr>
      <w:r>
        <w:rPr>
          <w:rFonts w:ascii="Times New Roman"/>
          <w:b w:val="false"/>
          <w:i w:val="false"/>
          <w:color w:val="000000"/>
          <w:sz w:val="28"/>
        </w:rPr>
        <w:t>
      35. Итоги ІІ этапа Конкурса публикуются через десять календарных дней после окончания Конкурса в средствах массовой информации, распространяемых на территории области, города республиканского значения и столицы, а также размещаются в информационной системе Министерства.</w:t>
      </w:r>
    </w:p>
    <w:bookmarkEnd w:id="77"/>
    <w:bookmarkStart w:name="z86" w:id="78"/>
    <w:p>
      <w:pPr>
        <w:spacing w:after="0"/>
        <w:ind w:left="0"/>
        <w:jc w:val="both"/>
      </w:pPr>
      <w:r>
        <w:rPr>
          <w:rFonts w:ascii="Times New Roman"/>
          <w:b w:val="false"/>
          <w:i w:val="false"/>
          <w:color w:val="000000"/>
          <w:sz w:val="28"/>
        </w:rPr>
        <w:t>
      36. По результатам IІ этапа Конкурса победители допускаются для участия в III этапе.</w:t>
      </w:r>
    </w:p>
    <w:bookmarkEnd w:id="78"/>
    <w:bookmarkStart w:name="z87" w:id="79"/>
    <w:p>
      <w:pPr>
        <w:spacing w:after="0"/>
        <w:ind w:left="0"/>
        <w:jc w:val="left"/>
      </w:pPr>
      <w:r>
        <w:rPr>
          <w:rFonts w:ascii="Times New Roman"/>
          <w:b/>
          <w:i w:val="false"/>
          <w:color w:val="000000"/>
        </w:rPr>
        <w:t xml:space="preserve"> Параграф 3. Порядок проведения III этапа Конкурса на присвоение звания "Лучший педагог"</w:t>
      </w:r>
    </w:p>
    <w:bookmarkEnd w:id="79"/>
    <w:bookmarkStart w:name="z88" w:id="80"/>
    <w:p>
      <w:pPr>
        <w:spacing w:after="0"/>
        <w:ind w:left="0"/>
        <w:jc w:val="both"/>
      </w:pPr>
      <w:r>
        <w:rPr>
          <w:rFonts w:ascii="Times New Roman"/>
          <w:b w:val="false"/>
          <w:i w:val="false"/>
          <w:color w:val="000000"/>
          <w:sz w:val="28"/>
        </w:rPr>
        <w:t>
      37. III этап Конкурса проводится в сентябре текущего года, где определяются победители Конкурса.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просвещения РК от 02.06.2023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38. III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 Министерства.</w:t>
      </w:r>
    </w:p>
    <w:bookmarkEnd w:id="81"/>
    <w:bookmarkStart w:name="z90" w:id="82"/>
    <w:p>
      <w:pPr>
        <w:spacing w:after="0"/>
        <w:ind w:left="0"/>
        <w:jc w:val="both"/>
      </w:pPr>
      <w:r>
        <w:rPr>
          <w:rFonts w:ascii="Times New Roman"/>
          <w:b w:val="false"/>
          <w:i w:val="false"/>
          <w:color w:val="000000"/>
          <w:sz w:val="28"/>
        </w:rPr>
        <w:t>
      39. При отсутствии председателя Республиканской комиссии, исполнение обязанностей возлагается на его заместителя.</w:t>
      </w:r>
    </w:p>
    <w:bookmarkEnd w:id="82"/>
    <w:bookmarkStart w:name="z91" w:id="83"/>
    <w:p>
      <w:pPr>
        <w:spacing w:after="0"/>
        <w:ind w:left="0"/>
        <w:jc w:val="both"/>
      </w:pPr>
      <w:r>
        <w:rPr>
          <w:rFonts w:ascii="Times New Roman"/>
          <w:b w:val="false"/>
          <w:i w:val="false"/>
          <w:color w:val="000000"/>
          <w:sz w:val="28"/>
        </w:rPr>
        <w:t>
      40. Республиканская комиссия формируется из числа сотрудников Министерства, победителей профессиональных конкурсов, педагогов-мастеров, методистов, сотрудников Республиканского государственного предприятия на праве хозяйственного ведения "Национальная академия образования имени И. Алтынсарина" (далее – НАО имени И. Алтынсарина), Автономной организации образования "Назарбаев Интеллектуальные школы" (далее – АОО "НИШ"), Акционерное общество "Национальный центр повышения квалификации "Өрлеу", а также представителей республиканских неправительственных организаций в сфере образования, средств массовой информации. Количество членов Республиканской комиссии составляет не менее двадцати одного человека. Заседания Республиканской комиссии считаются правомочными при наличии не менее двух третьих ее членов.</w:t>
      </w:r>
    </w:p>
    <w:bookmarkEnd w:id="83"/>
    <w:bookmarkStart w:name="z92" w:id="84"/>
    <w:p>
      <w:pPr>
        <w:spacing w:after="0"/>
        <w:ind w:left="0"/>
        <w:jc w:val="both"/>
      </w:pPr>
      <w:r>
        <w:rPr>
          <w:rFonts w:ascii="Times New Roman"/>
          <w:b w:val="false"/>
          <w:i w:val="false"/>
          <w:color w:val="000000"/>
          <w:sz w:val="28"/>
        </w:rPr>
        <w:t>
      41. Персональный состав Республиканской комиссии утверждается приказом Министра просвещения Республики Казахстан или лицом его замещающим.</w:t>
      </w:r>
    </w:p>
    <w:bookmarkEnd w:id="84"/>
    <w:bookmarkStart w:name="z93" w:id="85"/>
    <w:p>
      <w:pPr>
        <w:spacing w:after="0"/>
        <w:ind w:left="0"/>
        <w:jc w:val="both"/>
      </w:pPr>
      <w:r>
        <w:rPr>
          <w:rFonts w:ascii="Times New Roman"/>
          <w:b w:val="false"/>
          <w:i w:val="false"/>
          <w:color w:val="000000"/>
          <w:sz w:val="28"/>
        </w:rPr>
        <w:t>
      42. Республиканская комиссия оценивает документы (материалы) участников ІІІ этапа Конкурса.</w:t>
      </w:r>
    </w:p>
    <w:bookmarkEnd w:id="85"/>
    <w:bookmarkStart w:name="z94" w:id="86"/>
    <w:p>
      <w:pPr>
        <w:spacing w:after="0"/>
        <w:ind w:left="0"/>
        <w:jc w:val="both"/>
      </w:pPr>
      <w:r>
        <w:rPr>
          <w:rFonts w:ascii="Times New Roman"/>
          <w:b w:val="false"/>
          <w:i w:val="false"/>
          <w:color w:val="000000"/>
          <w:sz w:val="28"/>
        </w:rPr>
        <w:t>
      43. ІІІ этап Конкурса проводится в два тура:</w:t>
      </w:r>
    </w:p>
    <w:bookmarkEnd w:id="86"/>
    <w:bookmarkStart w:name="z95" w:id="87"/>
    <w:p>
      <w:pPr>
        <w:spacing w:after="0"/>
        <w:ind w:left="0"/>
        <w:jc w:val="both"/>
      </w:pPr>
      <w:r>
        <w:rPr>
          <w:rFonts w:ascii="Times New Roman"/>
          <w:b w:val="false"/>
          <w:i w:val="false"/>
          <w:color w:val="000000"/>
          <w:sz w:val="28"/>
        </w:rPr>
        <w:t>
      первый тур: рассмотрение членами Республиканской комиссии материалов участников Конкурса;</w:t>
      </w:r>
    </w:p>
    <w:bookmarkEnd w:id="87"/>
    <w:bookmarkStart w:name="z96" w:id="88"/>
    <w:p>
      <w:pPr>
        <w:spacing w:after="0"/>
        <w:ind w:left="0"/>
        <w:jc w:val="both"/>
      </w:pPr>
      <w:r>
        <w:rPr>
          <w:rFonts w:ascii="Times New Roman"/>
          <w:b w:val="false"/>
          <w:i w:val="false"/>
          <w:color w:val="000000"/>
          <w:sz w:val="28"/>
        </w:rPr>
        <w:t>
      второй тур: оценивание членами Республиканской комиссии урока (занятия), проводимого участником Конкурса в очном формате в организациях образования, определяемых Министерством.</w:t>
      </w:r>
    </w:p>
    <w:bookmarkEnd w:id="88"/>
    <w:bookmarkStart w:name="z97" w:id="89"/>
    <w:p>
      <w:pPr>
        <w:spacing w:after="0"/>
        <w:ind w:left="0"/>
        <w:jc w:val="both"/>
      </w:pPr>
      <w:r>
        <w:rPr>
          <w:rFonts w:ascii="Times New Roman"/>
          <w:b w:val="false"/>
          <w:i w:val="false"/>
          <w:color w:val="000000"/>
          <w:sz w:val="28"/>
        </w:rPr>
        <w:t>
      44. На первом туре ІІІ этапа Конкурса Республиканской комиссией рассматриваются материалы победителей ІІ этапа Конкурса, размещенные в информационной системе Министерства.</w:t>
      </w:r>
    </w:p>
    <w:bookmarkEnd w:id="89"/>
    <w:bookmarkStart w:name="z98" w:id="90"/>
    <w:p>
      <w:pPr>
        <w:spacing w:after="0"/>
        <w:ind w:left="0"/>
        <w:jc w:val="both"/>
      </w:pPr>
      <w:r>
        <w:rPr>
          <w:rFonts w:ascii="Times New Roman"/>
          <w:b w:val="false"/>
          <w:i w:val="false"/>
          <w:color w:val="000000"/>
          <w:sz w:val="28"/>
        </w:rPr>
        <w:t>
      45. Механизмы оценки материалов участников ІII этапа Конкурса:</w:t>
      </w:r>
    </w:p>
    <w:bookmarkEnd w:id="90"/>
    <w:bookmarkStart w:name="z99" w:id="91"/>
    <w:p>
      <w:pPr>
        <w:spacing w:after="0"/>
        <w:ind w:left="0"/>
        <w:jc w:val="both"/>
      </w:pPr>
      <w:r>
        <w:rPr>
          <w:rFonts w:ascii="Times New Roman"/>
          <w:b w:val="false"/>
          <w:i w:val="false"/>
          <w:color w:val="000000"/>
          <w:sz w:val="28"/>
        </w:rPr>
        <w:t>
      1) члены Республиканской комиссии делятся на группы по три человека;</w:t>
      </w:r>
    </w:p>
    <w:bookmarkEnd w:id="91"/>
    <w:bookmarkStart w:name="z100" w:id="92"/>
    <w:p>
      <w:pPr>
        <w:spacing w:after="0"/>
        <w:ind w:left="0"/>
        <w:jc w:val="both"/>
      </w:pPr>
      <w:r>
        <w:rPr>
          <w:rFonts w:ascii="Times New Roman"/>
          <w:b w:val="false"/>
          <w:i w:val="false"/>
          <w:color w:val="000000"/>
          <w:sz w:val="28"/>
        </w:rPr>
        <w:t>
      2) документы (материалы), представленные участниками Конкурса, методом случайного отбора распределяются между сформированными группами Республиканской комиссии;</w:t>
      </w:r>
    </w:p>
    <w:bookmarkEnd w:id="92"/>
    <w:bookmarkStart w:name="z101" w:id="93"/>
    <w:p>
      <w:pPr>
        <w:spacing w:after="0"/>
        <w:ind w:left="0"/>
        <w:jc w:val="both"/>
      </w:pPr>
      <w:r>
        <w:rPr>
          <w:rFonts w:ascii="Times New Roman"/>
          <w:b w:val="false"/>
          <w:i w:val="false"/>
          <w:color w:val="000000"/>
          <w:sz w:val="28"/>
        </w:rPr>
        <w:t>
      3) члены группы оценивают документы (материалы) участников Конкурса, распределенных в их группу;</w:t>
      </w:r>
    </w:p>
    <w:bookmarkEnd w:id="93"/>
    <w:bookmarkStart w:name="z102" w:id="94"/>
    <w:p>
      <w:pPr>
        <w:spacing w:after="0"/>
        <w:ind w:left="0"/>
        <w:jc w:val="both"/>
      </w:pPr>
      <w:r>
        <w:rPr>
          <w:rFonts w:ascii="Times New Roman"/>
          <w:b w:val="false"/>
          <w:i w:val="false"/>
          <w:color w:val="000000"/>
          <w:sz w:val="28"/>
        </w:rPr>
        <w:t xml:space="preserve">
      4) оценивание документов (материалов) проводится отдельно всеми членами Республиканской комиссии и независимо друг от друга в соответствии с качественными и количественными показателями оценки работы претендента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94"/>
    <w:bookmarkStart w:name="z103" w:id="95"/>
    <w:p>
      <w:pPr>
        <w:spacing w:after="0"/>
        <w:ind w:left="0"/>
        <w:jc w:val="both"/>
      </w:pPr>
      <w:r>
        <w:rPr>
          <w:rFonts w:ascii="Times New Roman"/>
          <w:b w:val="false"/>
          <w:i w:val="false"/>
          <w:color w:val="000000"/>
          <w:sz w:val="28"/>
        </w:rPr>
        <w:t>
      5) в результате оценивания каждый член группы Республиканской комиссии выставляет баллы каждому участнику Конкурса;</w:t>
      </w:r>
    </w:p>
    <w:bookmarkEnd w:id="95"/>
    <w:bookmarkStart w:name="z104" w:id="96"/>
    <w:p>
      <w:pPr>
        <w:spacing w:after="0"/>
        <w:ind w:left="0"/>
        <w:jc w:val="both"/>
      </w:pPr>
      <w:r>
        <w:rPr>
          <w:rFonts w:ascii="Times New Roman"/>
          <w:b w:val="false"/>
          <w:i w:val="false"/>
          <w:color w:val="000000"/>
          <w:sz w:val="28"/>
        </w:rPr>
        <w:t>
      6) 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96"/>
    <w:bookmarkStart w:name="z105" w:id="97"/>
    <w:p>
      <w:pPr>
        <w:spacing w:after="0"/>
        <w:ind w:left="0"/>
        <w:jc w:val="both"/>
      </w:pPr>
      <w:r>
        <w:rPr>
          <w:rFonts w:ascii="Times New Roman"/>
          <w:b w:val="false"/>
          <w:i w:val="false"/>
          <w:color w:val="000000"/>
          <w:sz w:val="28"/>
        </w:rPr>
        <w:t>
      7) участники Конкурса ранжируются на основе среднего арифметического значения полученных баллов;</w:t>
      </w:r>
    </w:p>
    <w:bookmarkEnd w:id="97"/>
    <w:bookmarkStart w:name="z106" w:id="98"/>
    <w:p>
      <w:pPr>
        <w:spacing w:after="0"/>
        <w:ind w:left="0"/>
        <w:jc w:val="both"/>
      </w:pPr>
      <w:r>
        <w:rPr>
          <w:rFonts w:ascii="Times New Roman"/>
          <w:b w:val="false"/>
          <w:i w:val="false"/>
          <w:color w:val="000000"/>
          <w:sz w:val="28"/>
        </w:rPr>
        <w:t>
      8) на заседании Республиканской комиссии подсчитываются итоговые баллы участников первого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bookmarkEnd w:id="98"/>
    <w:bookmarkStart w:name="z107" w:id="99"/>
    <w:p>
      <w:pPr>
        <w:spacing w:after="0"/>
        <w:ind w:left="0"/>
        <w:jc w:val="both"/>
      </w:pPr>
      <w:r>
        <w:rPr>
          <w:rFonts w:ascii="Times New Roman"/>
          <w:b w:val="false"/>
          <w:i w:val="false"/>
          <w:color w:val="000000"/>
          <w:sz w:val="28"/>
        </w:rPr>
        <w:t>
      46. На второй тур ІІІ этапа Конкурса допускаются все участники вне зависимости от набранных баллов на первом туре.</w:t>
      </w:r>
    </w:p>
    <w:bookmarkEnd w:id="99"/>
    <w:bookmarkStart w:name="z108" w:id="100"/>
    <w:p>
      <w:pPr>
        <w:spacing w:after="0"/>
        <w:ind w:left="0"/>
        <w:jc w:val="both"/>
      </w:pPr>
      <w:r>
        <w:rPr>
          <w:rFonts w:ascii="Times New Roman"/>
          <w:b w:val="false"/>
          <w:i w:val="false"/>
          <w:color w:val="000000"/>
          <w:sz w:val="28"/>
        </w:rPr>
        <w:t>
      47. На втором туре ІІІ этапа Конкурса Республиканской комиссией оцениваются уроки (занятия), проводимые участниками Конкурса в очном формате в организациях образования (место проведения определяет Министерство).</w:t>
      </w:r>
    </w:p>
    <w:bookmarkEnd w:id="100"/>
    <w:bookmarkStart w:name="z109" w:id="101"/>
    <w:p>
      <w:pPr>
        <w:spacing w:after="0"/>
        <w:ind w:left="0"/>
        <w:jc w:val="both"/>
      </w:pPr>
      <w:r>
        <w:rPr>
          <w:rFonts w:ascii="Times New Roman"/>
          <w:b w:val="false"/>
          <w:i w:val="false"/>
          <w:color w:val="000000"/>
          <w:sz w:val="28"/>
        </w:rPr>
        <w:t>
      48. Для проведения второго тура ІІІ этапа Конкурса Министерством совместно с НАО имени И. Алтынсарина проводится распределение участников Конкурса в организации образования, а также утверждается график проведения урока (занятия) в очном формате, их расписание и темы.</w:t>
      </w:r>
    </w:p>
    <w:bookmarkEnd w:id="101"/>
    <w:bookmarkStart w:name="z110" w:id="102"/>
    <w:p>
      <w:pPr>
        <w:spacing w:after="0"/>
        <w:ind w:left="0"/>
        <w:jc w:val="both"/>
      </w:pPr>
      <w:r>
        <w:rPr>
          <w:rFonts w:ascii="Times New Roman"/>
          <w:b w:val="false"/>
          <w:i w:val="false"/>
          <w:color w:val="000000"/>
          <w:sz w:val="28"/>
        </w:rPr>
        <w:t>
      49. Механизмы оценки урока (занятия) участников ІII этапа Конкурса:</w:t>
      </w:r>
    </w:p>
    <w:bookmarkEnd w:id="102"/>
    <w:bookmarkStart w:name="z111" w:id="103"/>
    <w:p>
      <w:pPr>
        <w:spacing w:after="0"/>
        <w:ind w:left="0"/>
        <w:jc w:val="both"/>
      </w:pPr>
      <w:r>
        <w:rPr>
          <w:rFonts w:ascii="Times New Roman"/>
          <w:b w:val="false"/>
          <w:i w:val="false"/>
          <w:color w:val="000000"/>
          <w:sz w:val="28"/>
        </w:rPr>
        <w:t>
      1) члены Республиканской комиссии делятся на группы по три человека;</w:t>
      </w:r>
    </w:p>
    <w:bookmarkEnd w:id="103"/>
    <w:bookmarkStart w:name="z112" w:id="104"/>
    <w:p>
      <w:pPr>
        <w:spacing w:after="0"/>
        <w:ind w:left="0"/>
        <w:jc w:val="both"/>
      </w:pPr>
      <w:r>
        <w:rPr>
          <w:rFonts w:ascii="Times New Roman"/>
          <w:b w:val="false"/>
          <w:i w:val="false"/>
          <w:color w:val="000000"/>
          <w:sz w:val="28"/>
        </w:rPr>
        <w:t>
      2) участники Конкурса, методом случайного отбора распределяются между сформированными группами Республиканской комиссии;</w:t>
      </w:r>
    </w:p>
    <w:bookmarkEnd w:id="104"/>
    <w:bookmarkStart w:name="z113" w:id="105"/>
    <w:p>
      <w:pPr>
        <w:spacing w:after="0"/>
        <w:ind w:left="0"/>
        <w:jc w:val="both"/>
      </w:pPr>
      <w:r>
        <w:rPr>
          <w:rFonts w:ascii="Times New Roman"/>
          <w:b w:val="false"/>
          <w:i w:val="false"/>
          <w:color w:val="000000"/>
          <w:sz w:val="28"/>
        </w:rPr>
        <w:t>
      3) члены группы в очном формате посещают уроки (занятия) участников Конкурса, распределенных в их группу, и оценивают их;</w:t>
      </w:r>
    </w:p>
    <w:bookmarkEnd w:id="105"/>
    <w:bookmarkStart w:name="z114" w:id="106"/>
    <w:p>
      <w:pPr>
        <w:spacing w:after="0"/>
        <w:ind w:left="0"/>
        <w:jc w:val="both"/>
      </w:pPr>
      <w:r>
        <w:rPr>
          <w:rFonts w:ascii="Times New Roman"/>
          <w:b w:val="false"/>
          <w:i w:val="false"/>
          <w:color w:val="000000"/>
          <w:sz w:val="28"/>
        </w:rPr>
        <w:t xml:space="preserve">
      4) оценивание проводится отдельно всеми членами Республиканской комиссии независимо друг от друга в соответствии с качественными и количественными показателями оценки работы претендента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06"/>
    <w:bookmarkStart w:name="z115" w:id="107"/>
    <w:p>
      <w:pPr>
        <w:spacing w:after="0"/>
        <w:ind w:left="0"/>
        <w:jc w:val="both"/>
      </w:pPr>
      <w:r>
        <w:rPr>
          <w:rFonts w:ascii="Times New Roman"/>
          <w:b w:val="false"/>
          <w:i w:val="false"/>
          <w:color w:val="000000"/>
          <w:sz w:val="28"/>
        </w:rPr>
        <w:t>
      4) в результате оценивания каждый член группы Республиканской комиссии выставляет баллы каждому участнику Конкурса;</w:t>
      </w:r>
    </w:p>
    <w:bookmarkEnd w:id="107"/>
    <w:bookmarkStart w:name="z116" w:id="108"/>
    <w:p>
      <w:pPr>
        <w:spacing w:after="0"/>
        <w:ind w:left="0"/>
        <w:jc w:val="both"/>
      </w:pPr>
      <w:r>
        <w:rPr>
          <w:rFonts w:ascii="Times New Roman"/>
          <w:b w:val="false"/>
          <w:i w:val="false"/>
          <w:color w:val="000000"/>
          <w:sz w:val="28"/>
        </w:rPr>
        <w:t>
      5) 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bookmarkEnd w:id="108"/>
    <w:bookmarkStart w:name="z117" w:id="109"/>
    <w:p>
      <w:pPr>
        <w:spacing w:after="0"/>
        <w:ind w:left="0"/>
        <w:jc w:val="both"/>
      </w:pPr>
      <w:r>
        <w:rPr>
          <w:rFonts w:ascii="Times New Roman"/>
          <w:b w:val="false"/>
          <w:i w:val="false"/>
          <w:color w:val="000000"/>
          <w:sz w:val="28"/>
        </w:rPr>
        <w:t>
      6) участники Конкурса ранжируются на основе среднего арифметического значения полученных баллов;</w:t>
      </w:r>
    </w:p>
    <w:bookmarkEnd w:id="109"/>
    <w:bookmarkStart w:name="z118" w:id="110"/>
    <w:p>
      <w:pPr>
        <w:spacing w:after="0"/>
        <w:ind w:left="0"/>
        <w:jc w:val="both"/>
      </w:pPr>
      <w:r>
        <w:rPr>
          <w:rFonts w:ascii="Times New Roman"/>
          <w:b w:val="false"/>
          <w:i w:val="false"/>
          <w:color w:val="000000"/>
          <w:sz w:val="28"/>
        </w:rPr>
        <w:t>
      7) на заседании Республиканской комиссии подсчитываются итоговые баллы участников второго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bookmarkEnd w:id="110"/>
    <w:bookmarkStart w:name="z119" w:id="111"/>
    <w:p>
      <w:pPr>
        <w:spacing w:after="0"/>
        <w:ind w:left="0"/>
        <w:jc w:val="both"/>
      </w:pPr>
      <w:r>
        <w:rPr>
          <w:rFonts w:ascii="Times New Roman"/>
          <w:b w:val="false"/>
          <w:i w:val="false"/>
          <w:color w:val="000000"/>
          <w:sz w:val="28"/>
        </w:rPr>
        <w:t>
      50. Подведение итогов первого и второго туров ІІІ этапа Конкурса:</w:t>
      </w:r>
    </w:p>
    <w:bookmarkEnd w:id="111"/>
    <w:bookmarkStart w:name="z120" w:id="112"/>
    <w:p>
      <w:pPr>
        <w:spacing w:after="0"/>
        <w:ind w:left="0"/>
        <w:jc w:val="both"/>
      </w:pPr>
      <w:r>
        <w:rPr>
          <w:rFonts w:ascii="Times New Roman"/>
          <w:b w:val="false"/>
          <w:i w:val="false"/>
          <w:color w:val="000000"/>
          <w:sz w:val="28"/>
        </w:rPr>
        <w:t>
      на итоговом заседании Республиканской комиссии суммируются итоговые баллы участников, полученные на первом и втором турах ІІІ этапа Конкурса. Итоговые баллы за первый и второй туры ранжируются согласно среднему арифметическому баллу, на основе которого Республиканской комиссией принимается решение. Решение Республиканской комиссии оформляется итоговым протоколом. При равенстве баллов у участников Конкурса решение принимается большинством голосов членов Республиканской комиссии.</w:t>
      </w:r>
    </w:p>
    <w:bookmarkEnd w:id="112"/>
    <w:bookmarkStart w:name="z121" w:id="113"/>
    <w:p>
      <w:pPr>
        <w:spacing w:after="0"/>
        <w:ind w:left="0"/>
        <w:jc w:val="both"/>
      </w:pPr>
      <w:r>
        <w:rPr>
          <w:rFonts w:ascii="Times New Roman"/>
          <w:b w:val="false"/>
          <w:i w:val="false"/>
          <w:color w:val="000000"/>
          <w:sz w:val="28"/>
        </w:rPr>
        <w:t>
      51. Победителями ІII этапа Конкурса становятся до 64 участника Республиканского конкурса, набравшие наибольшее количество баллов по итогам решения Республиканской комиссии в соответствии с квотой: педагоги дошкольных организаций до 10 человек, педагоги организаций среднего, специального, специализированного, дополнительного образования до 34 человек, педагоги технического и профессионального, послесреднего образования до 20 человек.</w:t>
      </w:r>
    </w:p>
    <w:bookmarkEnd w:id="113"/>
    <w:bookmarkStart w:name="z122" w:id="114"/>
    <w:p>
      <w:pPr>
        <w:spacing w:after="0"/>
        <w:ind w:left="0"/>
        <w:jc w:val="both"/>
      </w:pPr>
      <w:r>
        <w:rPr>
          <w:rFonts w:ascii="Times New Roman"/>
          <w:b w:val="false"/>
          <w:i w:val="false"/>
          <w:color w:val="000000"/>
          <w:sz w:val="28"/>
        </w:rPr>
        <w:t>
      52. Итоги III этапа Конкурса размещаются в информационной системе Министерства через 10 (десять) календарных дней после окончания Конкурса, а также размещаются на Интернет-ресурсе Министерства.</w:t>
      </w:r>
    </w:p>
    <w:bookmarkEnd w:id="114"/>
    <w:bookmarkStart w:name="z123" w:id="115"/>
    <w:p>
      <w:pPr>
        <w:spacing w:after="0"/>
        <w:ind w:left="0"/>
        <w:jc w:val="both"/>
      </w:pPr>
      <w:r>
        <w:rPr>
          <w:rFonts w:ascii="Times New Roman"/>
          <w:b w:val="false"/>
          <w:i w:val="false"/>
          <w:color w:val="000000"/>
          <w:sz w:val="28"/>
        </w:rPr>
        <w:t>
      53. Участник Конкурса при несогласии с решением Комиссии обжалует его в Апелляционной комиссии. Если иное не предусмотрено законами Республики Казахстан, обжалование решения Республиканской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15"/>
    <w:bookmarkStart w:name="z124" w:id="116"/>
    <w:p>
      <w:pPr>
        <w:spacing w:after="0"/>
        <w:ind w:left="0"/>
        <w:jc w:val="both"/>
      </w:pPr>
      <w:r>
        <w:rPr>
          <w:rFonts w:ascii="Times New Roman"/>
          <w:b w:val="false"/>
          <w:i w:val="false"/>
          <w:color w:val="000000"/>
          <w:sz w:val="28"/>
        </w:rPr>
        <w:t xml:space="preserve">
      54. Обладателю звания и победителю ІІ этапа Конкурса "Лучший педагог", принявшему участие на Республиканском этапе, но не ставшему его победителем, по решению Региональной комиссии,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 статусе педагога" местными исполнительными органами выплачивается вознаграждение, которое единовременно перечисляется на его текущий счет.</w:t>
      </w:r>
    </w:p>
    <w:bookmarkEnd w:id="116"/>
    <w:bookmarkStart w:name="z125" w:id="117"/>
    <w:p>
      <w:pPr>
        <w:spacing w:after="0"/>
        <w:ind w:left="0"/>
        <w:jc w:val="both"/>
      </w:pPr>
      <w:r>
        <w:rPr>
          <w:rFonts w:ascii="Times New Roman"/>
          <w:b w:val="false"/>
          <w:i w:val="false"/>
          <w:color w:val="000000"/>
          <w:sz w:val="28"/>
        </w:rPr>
        <w:t xml:space="preserve">
      55. Обладателю звания "Лучший педагог" ІІІ этапа Конкурса выплачивается вознаграждение в размере и порядке, установленном </w:t>
      </w:r>
      <w:r>
        <w:rPr>
          <w:rFonts w:ascii="Times New Roman"/>
          <w:b w:val="false"/>
          <w:i w:val="false"/>
          <w:color w:val="000000"/>
          <w:sz w:val="28"/>
        </w:rPr>
        <w:t>пунктом 5</w:t>
      </w:r>
      <w:r>
        <w:rPr>
          <w:rFonts w:ascii="Times New Roman"/>
          <w:b w:val="false"/>
          <w:i w:val="false"/>
          <w:color w:val="000000"/>
          <w:sz w:val="28"/>
        </w:rPr>
        <w:t xml:space="preserve"> статьи 9 Закона Республики Казахстан "О статусе педагога", а также вручается свидетельство "Лучший педагог"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нагрудный знак "Білім беру ұйымының үздік педагогі"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w:t>
      </w:r>
    </w:p>
    <w:bookmarkEnd w:id="117"/>
    <w:bookmarkStart w:name="z126" w:id="118"/>
    <w:p>
      <w:pPr>
        <w:spacing w:after="0"/>
        <w:ind w:left="0"/>
        <w:jc w:val="left"/>
      </w:pPr>
      <w:r>
        <w:rPr>
          <w:rFonts w:ascii="Times New Roman"/>
          <w:b/>
          <w:i w:val="false"/>
          <w:color w:val="000000"/>
        </w:rPr>
        <w:t xml:space="preserve"> Параграф 4. Порядок работы апелляционной комиссии</w:t>
      </w:r>
    </w:p>
    <w:bookmarkEnd w:id="118"/>
    <w:bookmarkStart w:name="z127" w:id="119"/>
    <w:p>
      <w:pPr>
        <w:spacing w:after="0"/>
        <w:ind w:left="0"/>
        <w:jc w:val="both"/>
      </w:pPr>
      <w:r>
        <w:rPr>
          <w:rFonts w:ascii="Times New Roman"/>
          <w:b w:val="false"/>
          <w:i w:val="false"/>
          <w:color w:val="000000"/>
          <w:sz w:val="28"/>
        </w:rPr>
        <w:t>
      56. На период проведения Конкурса на всех его этапах для разрешения спорных вопросов создается Апелляционная комиссия, которая обеспечивает прием апелляции.</w:t>
      </w:r>
    </w:p>
    <w:bookmarkEnd w:id="119"/>
    <w:bookmarkStart w:name="z128" w:id="120"/>
    <w:p>
      <w:pPr>
        <w:spacing w:after="0"/>
        <w:ind w:left="0"/>
        <w:jc w:val="both"/>
      </w:pPr>
      <w:r>
        <w:rPr>
          <w:rFonts w:ascii="Times New Roman"/>
          <w:b w:val="false"/>
          <w:i w:val="false"/>
          <w:color w:val="000000"/>
          <w:sz w:val="28"/>
        </w:rPr>
        <w:t>
      57. Председатель и состав Апелляционной комиссии утверждаются приказом органа управления образованием и (или) Министерства.</w:t>
      </w:r>
    </w:p>
    <w:bookmarkEnd w:id="120"/>
    <w:bookmarkStart w:name="z129" w:id="121"/>
    <w:p>
      <w:pPr>
        <w:spacing w:after="0"/>
        <w:ind w:left="0"/>
        <w:jc w:val="both"/>
      </w:pPr>
      <w:r>
        <w:rPr>
          <w:rFonts w:ascii="Times New Roman"/>
          <w:b w:val="false"/>
          <w:i w:val="false"/>
          <w:color w:val="000000"/>
          <w:sz w:val="28"/>
        </w:rPr>
        <w:t>
      В состав Апелляционной комиссии районного, городского (городов областного, республиканского значения) уровня входят: представители районного, городского (городов областного, республиканского значения) отделов образования, неправительственных и профсоюзных организаций, методисты, педагоги организаций дошкольного, среднего и общего среднего, дополнительного образования, имеющие квалификационные категории педагог-мастер, педагог-исследователь;</w:t>
      </w:r>
    </w:p>
    <w:bookmarkEnd w:id="121"/>
    <w:bookmarkStart w:name="z130" w:id="122"/>
    <w:p>
      <w:pPr>
        <w:spacing w:after="0"/>
        <w:ind w:left="0"/>
        <w:jc w:val="both"/>
      </w:pPr>
      <w:r>
        <w:rPr>
          <w:rFonts w:ascii="Times New Roman"/>
          <w:b w:val="false"/>
          <w:i w:val="false"/>
          <w:color w:val="000000"/>
          <w:sz w:val="28"/>
        </w:rPr>
        <w:t>
      В состав Апелляционной комиссии областного, городов республиканского значения и столицы входят: представители управлений образования, неправительственных и профсоюзных организаций в области образования, методисты, педагоги организаций дошкольного,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bookmarkEnd w:id="122"/>
    <w:bookmarkStart w:name="z131" w:id="123"/>
    <w:p>
      <w:pPr>
        <w:spacing w:after="0"/>
        <w:ind w:left="0"/>
        <w:jc w:val="both"/>
      </w:pPr>
      <w:r>
        <w:rPr>
          <w:rFonts w:ascii="Times New Roman"/>
          <w:b w:val="false"/>
          <w:i w:val="false"/>
          <w:color w:val="000000"/>
          <w:sz w:val="28"/>
        </w:rPr>
        <w:t>
      В состав Апелляционной комиссии республиканского уровня входят: представители Министерства, НАО имени И. Алтынсарина, АОО "НИШ", неправительственных и профсоюзных организаций в области образования, педагоги организаций дошкольного, среднего и общего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bookmarkEnd w:id="123"/>
    <w:bookmarkStart w:name="z132" w:id="124"/>
    <w:p>
      <w:pPr>
        <w:spacing w:after="0"/>
        <w:ind w:left="0"/>
        <w:jc w:val="both"/>
      </w:pPr>
      <w:r>
        <w:rPr>
          <w:rFonts w:ascii="Times New Roman"/>
          <w:b w:val="false"/>
          <w:i w:val="false"/>
          <w:color w:val="000000"/>
          <w:sz w:val="28"/>
        </w:rPr>
        <w:t>
      Апелляционная комиссия состоит из нечетного числа членов. Члены Апелляционной комиссии участвуют на заседаниях без права замены. В случае возникновения конфликта интересов в деятельности Апелляционной комиссии, состав Апелляционной комиссии пересматривается.</w:t>
      </w:r>
    </w:p>
    <w:bookmarkEnd w:id="124"/>
    <w:bookmarkStart w:name="z133" w:id="125"/>
    <w:p>
      <w:pPr>
        <w:spacing w:after="0"/>
        <w:ind w:left="0"/>
        <w:jc w:val="both"/>
      </w:pPr>
      <w:r>
        <w:rPr>
          <w:rFonts w:ascii="Times New Roman"/>
          <w:b w:val="false"/>
          <w:i w:val="false"/>
          <w:color w:val="000000"/>
          <w:sz w:val="28"/>
        </w:rPr>
        <w:t>
      58. Срок действия приказа об утверждении членов комиссии по проведению конкурса "Лучший педагог" и членов Апелляционной комиссии составляет один год.</w:t>
      </w:r>
    </w:p>
    <w:bookmarkEnd w:id="125"/>
    <w:bookmarkStart w:name="z134" w:id="126"/>
    <w:p>
      <w:pPr>
        <w:spacing w:after="0"/>
        <w:ind w:left="0"/>
        <w:jc w:val="both"/>
      </w:pPr>
      <w:r>
        <w:rPr>
          <w:rFonts w:ascii="Times New Roman"/>
          <w:b w:val="false"/>
          <w:i w:val="false"/>
          <w:color w:val="000000"/>
          <w:sz w:val="28"/>
        </w:rPr>
        <w:t>
      59. Апелляционная комиссия рассматривает обращение при возникновении спорных случаев. Участник конкурса подает апелляцию в электронном формате в информационной системе Министерства в течение трех рабочих дней со дня опубликования результатов Конкурса.</w:t>
      </w:r>
    </w:p>
    <w:bookmarkEnd w:id="126"/>
    <w:bookmarkStart w:name="z135" w:id="127"/>
    <w:p>
      <w:pPr>
        <w:spacing w:after="0"/>
        <w:ind w:left="0"/>
        <w:jc w:val="both"/>
      </w:pPr>
      <w:r>
        <w:rPr>
          <w:rFonts w:ascii="Times New Roman"/>
          <w:b w:val="false"/>
          <w:i w:val="false"/>
          <w:color w:val="000000"/>
          <w:sz w:val="28"/>
        </w:rPr>
        <w:t>
      60. Решения Апелляционной комиссии оформляются протоколом с указанием обоснований в течение 3 (три) рабочих дней, которые подписываются председателем, секретарем и членами комиссии. Протоколы заседаний Апелляционной комиссии хранятся в течение 1 (одного) года.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присвоения звания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"Лучший педагог"</w:t>
            </w:r>
          </w:p>
        </w:tc>
      </w:tr>
    </w:tbl>
    <w:bookmarkStart w:name="z139" w:id="128"/>
    <w:p>
      <w:pPr>
        <w:spacing w:after="0"/>
        <w:ind w:left="0"/>
        <w:jc w:val="left"/>
      </w:pPr>
      <w:r>
        <w:rPr>
          <w:rFonts w:ascii="Times New Roman"/>
          <w:b/>
          <w:i w:val="false"/>
          <w:color w:val="000000"/>
        </w:rPr>
        <w:t xml:space="preserve">              ЗАЯВКА на участие в конкурсе на присвоения звания "Лучший педагог"</w:t>
      </w:r>
    </w:p>
    <w:bookmarkEnd w:id="128"/>
    <w:bookmarkStart w:name="z140" w:id="129"/>
    <w:p>
      <w:pPr>
        <w:spacing w:after="0"/>
        <w:ind w:left="0"/>
        <w:jc w:val="both"/>
      </w:pPr>
      <w:r>
        <w:rPr>
          <w:rFonts w:ascii="Times New Roman"/>
          <w:b w:val="false"/>
          <w:i w:val="false"/>
          <w:color w:val="000000"/>
          <w:sz w:val="28"/>
        </w:rPr>
        <w:t>
      Прошу допустить меня к участию в конкурсе.</w:t>
      </w:r>
    </w:p>
    <w:bookmarkEnd w:id="129"/>
    <w:bookmarkStart w:name="z141" w:id="130"/>
    <w:p>
      <w:pPr>
        <w:spacing w:after="0"/>
        <w:ind w:left="0"/>
        <w:jc w:val="both"/>
      </w:pPr>
      <w:r>
        <w:rPr>
          <w:rFonts w:ascii="Times New Roman"/>
          <w:b w:val="false"/>
          <w:i w:val="false"/>
          <w:color w:val="000000"/>
          <w:sz w:val="28"/>
        </w:rPr>
        <w:t>
      Сообщаю о себе следующие сведения: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индексом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телефона (домашний, мобильный),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(наименование награды, поощрения)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1"/>
    <w:p>
      <w:pPr>
        <w:spacing w:after="0"/>
        <w:ind w:left="0"/>
        <w:jc w:val="both"/>
      </w:pPr>
      <w:r>
        <w:rPr>
          <w:rFonts w:ascii="Times New Roman"/>
          <w:b w:val="false"/>
          <w:i w:val="false"/>
          <w:color w:val="000000"/>
          <w:sz w:val="28"/>
        </w:rPr>
        <w:t>
      Дата заполнения заявки _____________________________________________</w:t>
      </w:r>
    </w:p>
    <w:bookmarkEnd w:id="131"/>
    <w:bookmarkStart w:name="z143" w:id="132"/>
    <w:p>
      <w:pPr>
        <w:spacing w:after="0"/>
        <w:ind w:left="0"/>
        <w:jc w:val="both"/>
      </w:pPr>
      <w:r>
        <w:rPr>
          <w:rFonts w:ascii="Times New Roman"/>
          <w:b w:val="false"/>
          <w:i w:val="false"/>
          <w:color w:val="000000"/>
          <w:sz w:val="28"/>
        </w:rPr>
        <w:t>
      Личная подпись участника конкурса __________________________________</w:t>
      </w:r>
    </w:p>
    <w:bookmarkEnd w:id="132"/>
    <w:bookmarkStart w:name="z144" w:id="133"/>
    <w:p>
      <w:pPr>
        <w:spacing w:after="0"/>
        <w:ind w:left="0"/>
        <w:jc w:val="both"/>
      </w:pPr>
      <w:r>
        <w:rPr>
          <w:rFonts w:ascii="Times New Roman"/>
          <w:b w:val="false"/>
          <w:i w:val="false"/>
          <w:color w:val="000000"/>
          <w:sz w:val="28"/>
        </w:rPr>
        <w:t>
      Подпись руководителя организации образования _______________________</w:t>
      </w:r>
    </w:p>
    <w:bookmarkEnd w:id="133"/>
    <w:bookmarkStart w:name="z145" w:id="134"/>
    <w:p>
      <w:pPr>
        <w:spacing w:after="0"/>
        <w:ind w:left="0"/>
        <w:jc w:val="both"/>
      </w:pPr>
      <w:r>
        <w:rPr>
          <w:rFonts w:ascii="Times New Roman"/>
          <w:b w:val="false"/>
          <w:i w:val="false"/>
          <w:color w:val="000000"/>
          <w:sz w:val="28"/>
        </w:rPr>
        <w:t>
                                                                                                                                              Место печати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звания</w:t>
            </w:r>
            <w:r>
              <w:br/>
            </w:r>
            <w:r>
              <w:rPr>
                <w:rFonts w:ascii="Times New Roman"/>
                <w:b w:val="false"/>
                <w:i w:val="false"/>
                <w:color w:val="000000"/>
                <w:sz w:val="20"/>
              </w:rPr>
              <w:t>"Лучший педагог"</w:t>
            </w:r>
          </w:p>
        </w:tc>
      </w:tr>
    </w:tbl>
    <w:bookmarkStart w:name="z147" w:id="135"/>
    <w:p>
      <w:pPr>
        <w:spacing w:after="0"/>
        <w:ind w:left="0"/>
        <w:jc w:val="both"/>
      </w:pPr>
      <w:r>
        <w:rPr>
          <w:rFonts w:ascii="Times New Roman"/>
          <w:b w:val="false"/>
          <w:i w:val="false"/>
          <w:color w:val="000000"/>
          <w:sz w:val="28"/>
        </w:rPr>
        <w:t>
      Форма</w:t>
      </w:r>
    </w:p>
    <w:bookmarkEnd w:id="135"/>
    <w:bookmarkStart w:name="z148" w:id="136"/>
    <w:p>
      <w:pPr>
        <w:spacing w:after="0"/>
        <w:ind w:left="0"/>
        <w:jc w:val="left"/>
      </w:pPr>
      <w:r>
        <w:rPr>
          <w:rFonts w:ascii="Times New Roman"/>
          <w:b/>
          <w:i w:val="false"/>
          <w:color w:val="000000"/>
        </w:rPr>
        <w:t xml:space="preserve"> Портфолио педагога</w:t>
      </w:r>
    </w:p>
    <w:bookmarkEnd w:id="136"/>
    <w:bookmarkStart w:name="z149" w:id="137"/>
    <w:p>
      <w:pPr>
        <w:spacing w:after="0"/>
        <w:ind w:left="0"/>
        <w:jc w:val="both"/>
      </w:pPr>
      <w:r>
        <w:rPr>
          <w:rFonts w:ascii="Times New Roman"/>
          <w:b w:val="false"/>
          <w:i w:val="false"/>
          <w:color w:val="000000"/>
          <w:sz w:val="28"/>
        </w:rPr>
        <w:t>
      1. Общие сведения о педагоге:</w:t>
      </w:r>
    </w:p>
    <w:bookmarkEnd w:id="137"/>
    <w:bookmarkStart w:name="z150" w:id="138"/>
    <w:p>
      <w:pPr>
        <w:spacing w:after="0"/>
        <w:ind w:left="0"/>
        <w:jc w:val="both"/>
      </w:pPr>
      <w:r>
        <w:rPr>
          <w:rFonts w:ascii="Times New Roman"/>
          <w:b w:val="false"/>
          <w:i w:val="false"/>
          <w:color w:val="000000"/>
          <w:sz w:val="28"/>
        </w:rPr>
        <w:t>
      фамилия, имя, отчество (при его наличии) с обязательным вложением фотографии в размере 3х4 см.</w:t>
      </w:r>
    </w:p>
    <w:bookmarkEnd w:id="138"/>
    <w:bookmarkStart w:name="z151" w:id="139"/>
    <w:p>
      <w:pPr>
        <w:spacing w:after="0"/>
        <w:ind w:left="0"/>
        <w:jc w:val="both"/>
      </w:pPr>
      <w:r>
        <w:rPr>
          <w:rFonts w:ascii="Times New Roman"/>
          <w:b w:val="false"/>
          <w:i w:val="false"/>
          <w:color w:val="000000"/>
          <w:sz w:val="28"/>
        </w:rPr>
        <w:t>
      копия документа, удостоверяющего личность;</w:t>
      </w:r>
    </w:p>
    <w:bookmarkEnd w:id="139"/>
    <w:bookmarkStart w:name="z152" w:id="140"/>
    <w:p>
      <w:pPr>
        <w:spacing w:after="0"/>
        <w:ind w:left="0"/>
        <w:jc w:val="both"/>
      </w:pPr>
      <w:r>
        <w:rPr>
          <w:rFonts w:ascii="Times New Roman"/>
          <w:b w:val="false"/>
          <w:i w:val="false"/>
          <w:color w:val="000000"/>
          <w:sz w:val="28"/>
        </w:rPr>
        <w:t>
      личный листок по учету кадров, заверенный по месту работы.</w:t>
      </w:r>
    </w:p>
    <w:bookmarkEnd w:id="140"/>
    <w:bookmarkStart w:name="z153" w:id="141"/>
    <w:p>
      <w:pPr>
        <w:spacing w:after="0"/>
        <w:ind w:left="0"/>
        <w:jc w:val="both"/>
      </w:pPr>
      <w:r>
        <w:rPr>
          <w:rFonts w:ascii="Times New Roman"/>
          <w:b w:val="false"/>
          <w:i w:val="false"/>
          <w:color w:val="000000"/>
          <w:sz w:val="28"/>
        </w:rPr>
        <w:t>
      Стаж (трудовой и педагогический);</w:t>
      </w:r>
    </w:p>
    <w:bookmarkEnd w:id="141"/>
    <w:bookmarkStart w:name="z154" w:id="142"/>
    <w:p>
      <w:pPr>
        <w:spacing w:after="0"/>
        <w:ind w:left="0"/>
        <w:jc w:val="both"/>
      </w:pPr>
      <w:r>
        <w:rPr>
          <w:rFonts w:ascii="Times New Roman"/>
          <w:b w:val="false"/>
          <w:i w:val="false"/>
          <w:color w:val="000000"/>
          <w:sz w:val="28"/>
        </w:rPr>
        <w:t>
      образование (копии документов, подтверждающих образование);</w:t>
      </w:r>
    </w:p>
    <w:bookmarkEnd w:id="142"/>
    <w:bookmarkStart w:name="z155" w:id="143"/>
    <w:p>
      <w:pPr>
        <w:spacing w:after="0"/>
        <w:ind w:left="0"/>
        <w:jc w:val="both"/>
      </w:pPr>
      <w:r>
        <w:rPr>
          <w:rFonts w:ascii="Times New Roman"/>
          <w:b w:val="false"/>
          <w:i w:val="false"/>
          <w:color w:val="000000"/>
          <w:sz w:val="28"/>
        </w:rPr>
        <w:t>
      рекомендация на педагога, заверенная руководителями организаций образования (при наличии) или иные рекомендации (в обязательном порядке);</w:t>
      </w:r>
    </w:p>
    <w:bookmarkEnd w:id="143"/>
    <w:bookmarkStart w:name="z156" w:id="144"/>
    <w:p>
      <w:pPr>
        <w:spacing w:after="0"/>
        <w:ind w:left="0"/>
        <w:jc w:val="both"/>
      </w:pPr>
      <w:r>
        <w:rPr>
          <w:rFonts w:ascii="Times New Roman"/>
          <w:b w:val="false"/>
          <w:i w:val="false"/>
          <w:color w:val="000000"/>
          <w:sz w:val="28"/>
        </w:rPr>
        <w:t>
      повышение квалификации (копии сертификатов и удостоверений не более чем за последние 5 (пять) лет);</w:t>
      </w:r>
    </w:p>
    <w:bookmarkEnd w:id="144"/>
    <w:bookmarkStart w:name="z157" w:id="145"/>
    <w:p>
      <w:pPr>
        <w:spacing w:after="0"/>
        <w:ind w:left="0"/>
        <w:jc w:val="both"/>
      </w:pPr>
      <w:r>
        <w:rPr>
          <w:rFonts w:ascii="Times New Roman"/>
          <w:b w:val="false"/>
          <w:i w:val="false"/>
          <w:color w:val="000000"/>
          <w:sz w:val="28"/>
        </w:rPr>
        <w:t>
      награды (копии грамот, похвальных листов, благодарственных писем, удостоверений нагрудных знаков, правительственных и государственных наград);</w:t>
      </w:r>
    </w:p>
    <w:bookmarkEnd w:id="145"/>
    <w:bookmarkStart w:name="z158" w:id="146"/>
    <w:p>
      <w:pPr>
        <w:spacing w:after="0"/>
        <w:ind w:left="0"/>
        <w:jc w:val="both"/>
      </w:pPr>
      <w:r>
        <w:rPr>
          <w:rFonts w:ascii="Times New Roman"/>
          <w:b w:val="false"/>
          <w:i w:val="false"/>
          <w:color w:val="000000"/>
          <w:sz w:val="28"/>
        </w:rPr>
        <w:t>
      признание педагогов Правительством Республики Казахстан, педагогическими организациями Республики Казахстан,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сотрудничество с организациями образования других стран, содействие реализации программ по обмену учащимися;</w:t>
      </w:r>
    </w:p>
    <w:bookmarkEnd w:id="146"/>
    <w:bookmarkStart w:name="z159" w:id="147"/>
    <w:p>
      <w:pPr>
        <w:spacing w:after="0"/>
        <w:ind w:left="0"/>
        <w:jc w:val="both"/>
      </w:pPr>
      <w:r>
        <w:rPr>
          <w:rFonts w:ascii="Times New Roman"/>
          <w:b w:val="false"/>
          <w:i w:val="false"/>
          <w:color w:val="000000"/>
          <w:sz w:val="28"/>
        </w:rPr>
        <w:t>
      сертификат Национального квалификационного тестирования.</w:t>
      </w:r>
    </w:p>
    <w:bookmarkEnd w:id="147"/>
    <w:bookmarkStart w:name="z160" w:id="148"/>
    <w:p>
      <w:pPr>
        <w:spacing w:after="0"/>
        <w:ind w:left="0"/>
        <w:jc w:val="both"/>
      </w:pPr>
      <w:r>
        <w:rPr>
          <w:rFonts w:ascii="Times New Roman"/>
          <w:b w:val="false"/>
          <w:i w:val="false"/>
          <w:color w:val="000000"/>
          <w:sz w:val="28"/>
        </w:rPr>
        <w:t>
      2. Мониторинг педагогической деятельности:</w:t>
      </w:r>
    </w:p>
    <w:bookmarkEnd w:id="148"/>
    <w:bookmarkStart w:name="z161" w:id="149"/>
    <w:p>
      <w:pPr>
        <w:spacing w:after="0"/>
        <w:ind w:left="0"/>
        <w:jc w:val="both"/>
      </w:pPr>
      <w:r>
        <w:rPr>
          <w:rFonts w:ascii="Times New Roman"/>
          <w:b w:val="false"/>
          <w:i w:val="false"/>
          <w:color w:val="000000"/>
          <w:sz w:val="28"/>
        </w:rPr>
        <w:t>
      результаты мониторинга образовательных достижений обучающихся</w:t>
      </w:r>
    </w:p>
    <w:bookmarkEnd w:id="149"/>
    <w:bookmarkStart w:name="z162" w:id="150"/>
    <w:p>
      <w:pPr>
        <w:spacing w:after="0"/>
        <w:ind w:left="0"/>
        <w:jc w:val="both"/>
      </w:pPr>
      <w:r>
        <w:rPr>
          <w:rFonts w:ascii="Times New Roman"/>
          <w:b w:val="false"/>
          <w:i w:val="false"/>
          <w:color w:val="000000"/>
          <w:sz w:val="28"/>
        </w:rPr>
        <w:t>
      (воспитанников) за последние 3 (три) года, заверенные руководителем организации образования (при наличии);</w:t>
      </w:r>
    </w:p>
    <w:bookmarkEnd w:id="150"/>
    <w:bookmarkStart w:name="z163" w:id="151"/>
    <w:p>
      <w:pPr>
        <w:spacing w:after="0"/>
        <w:ind w:left="0"/>
        <w:jc w:val="both"/>
      </w:pPr>
      <w:r>
        <w:rPr>
          <w:rFonts w:ascii="Times New Roman"/>
          <w:b w:val="false"/>
          <w:i w:val="false"/>
          <w:color w:val="000000"/>
          <w:sz w:val="28"/>
        </w:rPr>
        <w:t>
      сведения об участии педагога на олимпиадах, профессиональных, творческих конкурсах и спортивных соревнованиях за последние 3 (три) года (подтверждаются соответствующими сертификатами, грамотами, дипломами);</w:t>
      </w:r>
    </w:p>
    <w:bookmarkEnd w:id="151"/>
    <w:bookmarkStart w:name="z164" w:id="152"/>
    <w:p>
      <w:pPr>
        <w:spacing w:after="0"/>
        <w:ind w:left="0"/>
        <w:jc w:val="both"/>
      </w:pPr>
      <w:r>
        <w:rPr>
          <w:rFonts w:ascii="Times New Roman"/>
          <w:b w:val="false"/>
          <w:i w:val="false"/>
          <w:color w:val="000000"/>
          <w:sz w:val="28"/>
        </w:rPr>
        <w:t>
      достижения обучающихся (воспитанников) на олимпиадах и конкурсах научных проектов (научных соревнованиях), творческих конкурсах и спортивных соревнованиях за последние 3 (три) года (подтверждаются соответствующими сертификатами, грамотами, дипломами).</w:t>
      </w:r>
    </w:p>
    <w:bookmarkEnd w:id="152"/>
    <w:bookmarkStart w:name="z165" w:id="153"/>
    <w:p>
      <w:pPr>
        <w:spacing w:after="0"/>
        <w:ind w:left="0"/>
        <w:jc w:val="both"/>
      </w:pPr>
      <w:r>
        <w:rPr>
          <w:rFonts w:ascii="Times New Roman"/>
          <w:b w:val="false"/>
          <w:i w:val="false"/>
          <w:color w:val="000000"/>
          <w:sz w:val="28"/>
        </w:rPr>
        <w:t>
      3. Информация по научно-педагогической деятельности:</w:t>
      </w:r>
    </w:p>
    <w:bookmarkEnd w:id="153"/>
    <w:bookmarkStart w:name="z166" w:id="154"/>
    <w:p>
      <w:pPr>
        <w:spacing w:after="0"/>
        <w:ind w:left="0"/>
        <w:jc w:val="both"/>
      </w:pPr>
      <w:r>
        <w:rPr>
          <w:rFonts w:ascii="Times New Roman"/>
          <w:b w:val="false"/>
          <w:i w:val="false"/>
          <w:color w:val="000000"/>
          <w:sz w:val="28"/>
        </w:rPr>
        <w:t>
      обобщение педагогического опыта (авторские программы, учебно-методические комплексы, выписки протоколов к ним (при наличии), семинары, конкурсы, круглые столы, фестивали, в которых участвовал педагог, обобщение и распространение передового педагогического опыта);</w:t>
      </w:r>
    </w:p>
    <w:bookmarkEnd w:id="154"/>
    <w:bookmarkStart w:name="z167" w:id="155"/>
    <w:p>
      <w:pPr>
        <w:spacing w:after="0"/>
        <w:ind w:left="0"/>
        <w:jc w:val="both"/>
      </w:pPr>
      <w:r>
        <w:rPr>
          <w:rFonts w:ascii="Times New Roman"/>
          <w:b w:val="false"/>
          <w:i w:val="false"/>
          <w:color w:val="000000"/>
          <w:sz w:val="28"/>
        </w:rPr>
        <w:t>
      исследовательская деятельность (публикации статей по результатам научных исследований, сведения о творческих отчетах, выступлениях на научно-практических конференциях);</w:t>
      </w:r>
    </w:p>
    <w:bookmarkEnd w:id="155"/>
    <w:bookmarkStart w:name="z168" w:id="156"/>
    <w:p>
      <w:pPr>
        <w:spacing w:after="0"/>
        <w:ind w:left="0"/>
        <w:jc w:val="both"/>
      </w:pPr>
      <w:r>
        <w:rPr>
          <w:rFonts w:ascii="Times New Roman"/>
          <w:b w:val="false"/>
          <w:i w:val="false"/>
          <w:color w:val="000000"/>
          <w:sz w:val="28"/>
        </w:rPr>
        <w:t>
      материалы по реализации образовательных и педагогических проектов (при наличии);</w:t>
      </w:r>
    </w:p>
    <w:bookmarkEnd w:id="156"/>
    <w:bookmarkStart w:name="z169" w:id="157"/>
    <w:p>
      <w:pPr>
        <w:spacing w:after="0"/>
        <w:ind w:left="0"/>
        <w:jc w:val="both"/>
      </w:pPr>
      <w:r>
        <w:rPr>
          <w:rFonts w:ascii="Times New Roman"/>
          <w:b w:val="false"/>
          <w:i w:val="false"/>
          <w:color w:val="000000"/>
          <w:sz w:val="28"/>
        </w:rPr>
        <w:t>
      экспертная или проектировочная деятельность педагога, участие в</w:t>
      </w:r>
    </w:p>
    <w:bookmarkEnd w:id="157"/>
    <w:bookmarkStart w:name="z170" w:id="158"/>
    <w:p>
      <w:pPr>
        <w:spacing w:after="0"/>
        <w:ind w:left="0"/>
        <w:jc w:val="both"/>
      </w:pPr>
      <w:r>
        <w:rPr>
          <w:rFonts w:ascii="Times New Roman"/>
          <w:b w:val="false"/>
          <w:i w:val="false"/>
          <w:color w:val="000000"/>
          <w:sz w:val="28"/>
        </w:rPr>
        <w:t>
      съемках TV (телевизионных) уроков (сертификаты, справки или приказы, ссылка на TV (телевизионный) урок, подтверждающие участие в экспертных и рабочих группах, съемках TV (телевизионных) уроков;</w:t>
      </w:r>
    </w:p>
    <w:bookmarkEnd w:id="158"/>
    <w:bookmarkStart w:name="z171" w:id="159"/>
    <w:p>
      <w:pPr>
        <w:spacing w:after="0"/>
        <w:ind w:left="0"/>
        <w:jc w:val="both"/>
      </w:pPr>
      <w:r>
        <w:rPr>
          <w:rFonts w:ascii="Times New Roman"/>
          <w:b w:val="false"/>
          <w:i w:val="false"/>
          <w:color w:val="000000"/>
          <w:sz w:val="28"/>
        </w:rPr>
        <w:t>
      документы (материалы) по направлениям воспитательной работы и внеурочной деятельности (материалы по проекту "Читающая школа", по проекту "Дебатное движение", "Школьное, студенческое самоуправление", по профориентационной работе, по экологическому, трудовому, нравственному воспитанию и взаимодействию с родителями).</w:t>
      </w:r>
    </w:p>
    <w:bookmarkEnd w:id="159"/>
    <w:bookmarkStart w:name="z172" w:id="160"/>
    <w:p>
      <w:pPr>
        <w:spacing w:after="0"/>
        <w:ind w:left="0"/>
        <w:jc w:val="both"/>
      </w:pPr>
      <w:r>
        <w:rPr>
          <w:rFonts w:ascii="Times New Roman"/>
          <w:b w:val="false"/>
          <w:i w:val="false"/>
          <w:color w:val="000000"/>
          <w:sz w:val="28"/>
        </w:rPr>
        <w:t>
      волонтерская деятельность, участие в благотворительных мероприятиях</w:t>
      </w:r>
    </w:p>
    <w:bookmarkEnd w:id="160"/>
    <w:bookmarkStart w:name="z173" w:id="161"/>
    <w:p>
      <w:pPr>
        <w:spacing w:after="0"/>
        <w:ind w:left="0"/>
        <w:jc w:val="both"/>
      </w:pPr>
      <w:r>
        <w:rPr>
          <w:rFonts w:ascii="Times New Roman"/>
          <w:b w:val="false"/>
          <w:i w:val="false"/>
          <w:color w:val="000000"/>
          <w:sz w:val="28"/>
        </w:rPr>
        <w:t>
      за последние 3 (три) года (регулярное размещение информации на web (веб)-ресурсах и в социальных сетях, бесплатное обучение детей – прикрепить подтверждающие документы (материалы), ссылки в информационной системе Министерства).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75" w:id="162"/>
    <w:p>
      <w:pPr>
        <w:spacing w:after="0"/>
        <w:ind w:left="0"/>
        <w:jc w:val="left"/>
      </w:pPr>
      <w:r>
        <w:rPr>
          <w:rFonts w:ascii="Times New Roman"/>
          <w:b/>
          <w:i w:val="false"/>
          <w:color w:val="000000"/>
        </w:rPr>
        <w:t xml:space="preserve"> Требования и технические условия к видеоурокам (видеозанятиям) и к видеороликам по проекту трансляции передового педагогического опыта, направленных участниками для участия в Конкурсе на присвоение звания "Лучший педагог"</w:t>
      </w:r>
    </w:p>
    <w:bookmarkEnd w:id="162"/>
    <w:bookmarkStart w:name="z176" w:id="163"/>
    <w:p>
      <w:pPr>
        <w:spacing w:after="0"/>
        <w:ind w:left="0"/>
        <w:jc w:val="both"/>
      </w:pPr>
      <w:r>
        <w:rPr>
          <w:rFonts w:ascii="Times New Roman"/>
          <w:b w:val="false"/>
          <w:i w:val="false"/>
          <w:color w:val="000000"/>
          <w:sz w:val="28"/>
        </w:rPr>
        <w:t>
      1. На конкурс предоставляются видеоуроки (видеозанятия), видеоролики, соответствующие тематике Конкурса.</w:t>
      </w:r>
    </w:p>
    <w:bookmarkEnd w:id="163"/>
    <w:bookmarkStart w:name="z177" w:id="164"/>
    <w:p>
      <w:pPr>
        <w:spacing w:after="0"/>
        <w:ind w:left="0"/>
        <w:jc w:val="both"/>
      </w:pPr>
      <w:r>
        <w:rPr>
          <w:rFonts w:ascii="Times New Roman"/>
          <w:b w:val="false"/>
          <w:i w:val="false"/>
          <w:color w:val="000000"/>
          <w:sz w:val="28"/>
        </w:rPr>
        <w:t>
      2. Минимальное разрешение – 720 x 480 (12:8 см).</w:t>
      </w:r>
    </w:p>
    <w:bookmarkEnd w:id="164"/>
    <w:bookmarkStart w:name="z178" w:id="165"/>
    <w:p>
      <w:pPr>
        <w:spacing w:after="0"/>
        <w:ind w:left="0"/>
        <w:jc w:val="both"/>
      </w:pPr>
      <w:r>
        <w:rPr>
          <w:rFonts w:ascii="Times New Roman"/>
          <w:b w:val="false"/>
          <w:i w:val="false"/>
          <w:color w:val="000000"/>
          <w:sz w:val="28"/>
        </w:rPr>
        <w:t>
      3. Продолжительность видеозанятия для дошкольных организаций образования – 7 (семь) минут.</w:t>
      </w:r>
    </w:p>
    <w:bookmarkEnd w:id="165"/>
    <w:bookmarkStart w:name="z179" w:id="166"/>
    <w:p>
      <w:pPr>
        <w:spacing w:after="0"/>
        <w:ind w:left="0"/>
        <w:jc w:val="both"/>
      </w:pPr>
      <w:r>
        <w:rPr>
          <w:rFonts w:ascii="Times New Roman"/>
          <w:b w:val="false"/>
          <w:i w:val="false"/>
          <w:color w:val="000000"/>
          <w:sz w:val="28"/>
        </w:rPr>
        <w:t>
      4. Продолжительность видео урока (занятия) для организаций среднего, специального, специализированного, дополнительного образования, технического, профессионального и послесреднего образования – 15 (пятнадцать) минут.</w:t>
      </w:r>
    </w:p>
    <w:bookmarkEnd w:id="166"/>
    <w:bookmarkStart w:name="z180" w:id="167"/>
    <w:p>
      <w:pPr>
        <w:spacing w:after="0"/>
        <w:ind w:left="0"/>
        <w:jc w:val="both"/>
      </w:pPr>
      <w:r>
        <w:rPr>
          <w:rFonts w:ascii="Times New Roman"/>
          <w:b w:val="false"/>
          <w:i w:val="false"/>
          <w:color w:val="000000"/>
          <w:sz w:val="28"/>
        </w:rPr>
        <w:t>
      5. Продолжительность видеоролика по трансляции лучших практик до 5 (пять) минут. Оформление информационной заставкой с именем педагога. Использование при монтаже и съемке видеоролика специальных программ и инструментов (на усмотрение педагога). Участники сами определяют жанр видеоролика (репортаж, видеоклип). Озвучивание видеоролика воспроизводится от первого лица (участника конкурса). В монтаже видеоролика можно использовать специальные программы и инструменты, фотографии, видеофрагменты, специальные эффекты, фоновую музыку. На конкурс не принимаются ролики рекламного характера, оскорбляющие достоинство и чувства других людей, не соответствующие теме. Содержание видеоролика показывает пути и методы трансляции лучших практик.</w:t>
      </w:r>
    </w:p>
    <w:bookmarkEnd w:id="167"/>
    <w:bookmarkStart w:name="z181" w:id="168"/>
    <w:p>
      <w:pPr>
        <w:spacing w:after="0"/>
        <w:ind w:left="0"/>
        <w:jc w:val="both"/>
      </w:pPr>
      <w:r>
        <w:rPr>
          <w:rFonts w:ascii="Times New Roman"/>
          <w:b w:val="false"/>
          <w:i w:val="false"/>
          <w:color w:val="000000"/>
          <w:sz w:val="28"/>
        </w:rPr>
        <w:t>
      6. Фрагмент видеоурока (видеозанятия), а также видеоролик по трансляции лучших практик загружаются на видеоплатформах YouTube (ютуб), с размещением ссылки в информационной системе Министерства.</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237" w:id="169"/>
    <w:p>
      <w:pPr>
        <w:spacing w:after="0"/>
        <w:ind w:left="0"/>
        <w:jc w:val="left"/>
      </w:pPr>
      <w:r>
        <w:rPr>
          <w:rFonts w:ascii="Times New Roman"/>
          <w:b/>
          <w:i w:val="false"/>
          <w:color w:val="000000"/>
        </w:rPr>
        <w:t xml:space="preserve"> Качественные и количественные показатели оценки работы претендента на присвоение звания "Лучший педагог"</w:t>
      </w:r>
    </w:p>
    <w:bookmarkEnd w:id="169"/>
    <w:p>
      <w:pPr>
        <w:spacing w:after="0"/>
        <w:ind w:left="0"/>
        <w:jc w:val="both"/>
      </w:pPr>
      <w:r>
        <w:rPr>
          <w:rFonts w:ascii="Times New Roman"/>
          <w:b w:val="false"/>
          <w:i w:val="false"/>
          <w:color w:val="ff0000"/>
          <w:sz w:val="28"/>
        </w:rPr>
        <w:t xml:space="preserve">
      Сноска. Приложение 4 - в редакции приказа и.о. Министра просвещения РК от 02.06.2023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национального квалификационного тестирования, % от максимального балла (выбрать один) подпункт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профессионального мастерства и достижений педагога (учитывается только один результат с наивысшим показателем)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педагога в конкурсах профессионального мастерства за последние 3 (три) года согласно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декабря 2011 года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международного конкурса профессионального мастерства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республиканского конкурса профессионального мастерства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диплома областных конкурсов профессионального мастерства 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авторских программ, учебно-методических комплексов, методических материалов за последние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учебника, учебно-методического комплекса, рекомендованного Министерством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Государственного общеобязательного стандартов образования, Типовых учебных планов,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программ элективных курсов, методических пособий, утвержденных республиканским учебно-методическим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программ методических пособий, элективных курсов, факультативных курсов, утвержденных областным, городским и (городов областного значения), городов республиканского значения и столицы учебно-методическим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за последние 3 (три)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входящую в перечень изданий, рекомендуемых Комитетом по обеспечению качества в сфере образования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международных научно-практических конференций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республиканских научно-практических конференций или в республиканских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публикацию в сфере образования и воспитания в сборниках областных научно-практических конференций или в областных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наград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ведомственных наград и поощрений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поощрений областными управлениями образования 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поощрений районными (городскими) отделами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Воспитательная работа и внеурочная деятельность (баллы по всем пунктам)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и представление его результативности (гранты, сертификаты, ссылки на Web (веб) сайты)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в дебатном движении, по проекту "Читающая школа", по профориентационной работе (размещение информации в средствах массовой информации, соц.сетях, на Web (веб) сайтах)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международном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другими организациями по воспитательной работе и внеурочной деятельности на областном уровне,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педагога профессиональным сообществом и общественностью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педагогов правительством, национальными педагогическими организациями и средствах массовой информации (благодарственные письма, дипломы республиканского уровня, благотворительных организаций и общественных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представителями научной, педагогической, творческой общественностью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администрации, коллег, учащихся,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участие в волонтерской и благотворительной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воспитанников дошкольных организаций образования за последние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детских конкурсов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областного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районного этапа республиканских детских конкурсов, утвержденных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научных проектов (научные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детских конкурсов исследовательских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областного этапа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районного этапа республиканского детского конкурса "Мен зерттеушімін", утвержденного согласно Плану Института раннего развития детей Министерства просвещения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воспитанников/ обучающихся/ студентов организаций среднего, специального, дополнительного образования, технического, профессионального и послесреднего образования за последние 3 (три) года согласно перечню, утвержденному </w:t>
            </w:r>
            <w:r>
              <w:rPr>
                <w:rFonts w:ascii="Times New Roman"/>
                <w:b w:val="false"/>
                <w:i w:val="false"/>
                <w:color w:val="000000"/>
                <w:sz w:val="20"/>
              </w:rPr>
              <w:t>приказом № 514</w:t>
            </w:r>
            <w:r>
              <w:rPr>
                <w:rFonts w:ascii="Times New Roman"/>
                <w:b w:val="false"/>
                <w:i w:val="false"/>
                <w:color w:val="000000"/>
                <w:sz w:val="20"/>
              </w:rPr>
              <w:t xml:space="preserve"> Министра образования и науки Республики Казахстан от 7 декабря 2011 года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под № 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и международные олимпиады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олимпиад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олимпиад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олимпиад для студентов технического и профессионального, после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специализированных олимпиад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олимпиад для школьников, проводимые организациями высших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научных проектов (научные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международных конкурсов научных проектов (научные соревнования) по общеобразовательным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Победители, призеры республиканских конкурсов научных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конкурсов для студентов технического и профессионального, после среднего образования республиканского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победители специализированных конкурсов научных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исполнителей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конкурсы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конкурсы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учебной деятельности в организациях среднего, технического и профессионального, послесреднего образования – урок (занятие) (15 минут);</w:t>
            </w:r>
          </w:p>
          <w:p>
            <w:pPr>
              <w:spacing w:after="20"/>
              <w:ind w:left="20"/>
              <w:jc w:val="both"/>
            </w:pPr>
            <w:r>
              <w:rPr>
                <w:rFonts w:ascii="Times New Roman"/>
                <w:b w:val="false"/>
                <w:i w:val="false"/>
                <w:color w:val="000000"/>
                <w:sz w:val="20"/>
              </w:rPr>
              <w:t>
2. Оценивание организованной учебной деятельности в детсадах – занятие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целей учебной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конкретные и достижимые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достигнуты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(можно поставить баллы по всем пунктам)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активных методов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соотносятся с поставленными целями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подразумевают развитие когнитивных навыков у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формативного оценивания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эффективно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 недостаточно умело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использует инструменты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вербальной и невербальной коммуникации педагога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вербальной и невербальной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владеет навыками вербальной и невербальной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 мотивирующие обучающихся к усвоению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информационно- коммуникационные технологии ограничено демонстрацией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(не более 500 слов)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темы эссе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раскрыта полностью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раскрыта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аргументов в поддержку своей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результаты собственных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педагогические теории или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общеизвестные факты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и последовательность, наличие выводов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соответствует норме (наличие вводной, основной части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логично и последовательно, но отсутствуют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не имеет логической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лучших практик (видеоролик до 5 (пять)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раскрыта полностью и содержит пути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раскрыты, но пути решения предоставлены не в полной 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раскрыта частично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педагогической проблемы не раскрыта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эффективности лучших практик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результативности лучшей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результативности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мастерство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понятная, выразительная, эмоциональная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монотонная, однообразная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иллюстративных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Умелое использование иллюстративных материалов: презентации, диаграммы, рисунки, фото, видеомонтаж и др. (творческий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Использованы иллюстративные материалы (только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иллюстративных материалов, не раскрывающих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187" w:id="170"/>
    <w:p>
      <w:pPr>
        <w:spacing w:after="0"/>
        <w:ind w:left="0"/>
        <w:jc w:val="left"/>
      </w:pPr>
      <w:r>
        <w:rPr>
          <w:rFonts w:ascii="Times New Roman"/>
          <w:b/>
          <w:i w:val="false"/>
          <w:color w:val="000000"/>
        </w:rPr>
        <w:t xml:space="preserve">              Лист оценивания урока (занятия) педагога дошкольного, среднего,</w:t>
      </w:r>
      <w:r>
        <w:br/>
      </w:r>
      <w:r>
        <w:rPr>
          <w:rFonts w:ascii="Times New Roman"/>
          <w:b/>
          <w:i w:val="false"/>
          <w:color w:val="000000"/>
        </w:rPr>
        <w:t xml:space="preserve">             дополнительного образования, технического и профессионального,</w:t>
      </w:r>
      <w:r>
        <w:br/>
      </w:r>
      <w:r>
        <w:rPr>
          <w:rFonts w:ascii="Times New Roman"/>
          <w:b/>
          <w:i w:val="false"/>
          <w:color w:val="000000"/>
        </w:rPr>
        <w:t xml:space="preserve">                         послеслесреднего образования</w:t>
      </w:r>
    </w:p>
    <w:bookmarkEnd w:id="170"/>
    <w:bookmarkStart w:name="z188" w:id="171"/>
    <w:p>
      <w:pPr>
        <w:spacing w:after="0"/>
        <w:ind w:left="0"/>
        <w:jc w:val="both"/>
      </w:pPr>
      <w:r>
        <w:rPr>
          <w:rFonts w:ascii="Times New Roman"/>
          <w:b w:val="false"/>
          <w:i w:val="false"/>
          <w:color w:val="000000"/>
          <w:sz w:val="28"/>
        </w:rPr>
        <w:t>
      Дата_________________________________________________________________</w:t>
      </w:r>
    </w:p>
    <w:bookmarkEnd w:id="171"/>
    <w:bookmarkStart w:name="z189" w:id="172"/>
    <w:p>
      <w:pPr>
        <w:spacing w:after="0"/>
        <w:ind w:left="0"/>
        <w:jc w:val="both"/>
      </w:pPr>
      <w:r>
        <w:rPr>
          <w:rFonts w:ascii="Times New Roman"/>
          <w:b w:val="false"/>
          <w:i w:val="false"/>
          <w:color w:val="000000"/>
          <w:sz w:val="28"/>
        </w:rPr>
        <w:t>
      Предмет_________________________________________________ класс (группа)</w:t>
      </w:r>
    </w:p>
    <w:bookmarkEnd w:id="172"/>
    <w:bookmarkStart w:name="z190" w:id="173"/>
    <w:p>
      <w:pPr>
        <w:spacing w:after="0"/>
        <w:ind w:left="0"/>
        <w:jc w:val="both"/>
      </w:pPr>
      <w:r>
        <w:rPr>
          <w:rFonts w:ascii="Times New Roman"/>
          <w:b w:val="false"/>
          <w:i w:val="false"/>
          <w:color w:val="000000"/>
          <w:sz w:val="28"/>
        </w:rPr>
        <w:t>
      Фамилия, имя, отчество (при его наличии) педагога</w:t>
      </w:r>
    </w:p>
    <w:bookmarkEnd w:id="173"/>
    <w:bookmarkStart w:name="z191"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92" w:id="175"/>
    <w:p>
      <w:pPr>
        <w:spacing w:after="0"/>
        <w:ind w:left="0"/>
        <w:jc w:val="both"/>
      </w:pPr>
      <w:r>
        <w:rPr>
          <w:rFonts w:ascii="Times New Roman"/>
          <w:b w:val="false"/>
          <w:i w:val="false"/>
          <w:color w:val="000000"/>
          <w:sz w:val="28"/>
        </w:rPr>
        <w:t>
      Тема урока/занятия</w:t>
      </w:r>
    </w:p>
    <w:bookmarkEnd w:id="175"/>
    <w:bookmarkStart w:name="z193"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94"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195" w:id="178"/>
    <w:p>
      <w:pPr>
        <w:spacing w:after="0"/>
        <w:ind w:left="0"/>
        <w:jc w:val="both"/>
      </w:pPr>
      <w:r>
        <w:rPr>
          <w:rFonts w:ascii="Times New Roman"/>
          <w:b w:val="false"/>
          <w:i w:val="false"/>
          <w:color w:val="000000"/>
          <w:sz w:val="28"/>
        </w:rPr>
        <w:t>
      Цель урока (занятия) _________________________________________________</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целей урока/занятия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обучающихся (воспитанников) в постановку целей и ожидаемых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целей теме, заявленной в опыте педагогической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и конструктивность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отбора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содержания в соответствии с целями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наглядность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и последовательность предоставления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заданий на функциональную грамотность в соответствии с целями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педагога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Вовлечению обучающихся (воспитанников) в активное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обучающихся (воспитанников) в соответствии с целями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качественного взаимодействия участников образовательного, воспитательно-образовательного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Использованию дифференцированного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воспитательного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Дидактическое оснащение урока/занятия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сочетания форм организации учебно-познавательной деятельности обучающихся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активных методов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Адекватность методов и средств обучения и воспитания целям и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Рациональность распределения времени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 в том числе цифровых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Деятельность обучающихся/</w:t>
            </w:r>
          </w:p>
          <w:bookmarkEnd w:id="179"/>
          <w:p>
            <w:pPr>
              <w:spacing w:after="20"/>
              <w:ind w:left="20"/>
              <w:jc w:val="both"/>
            </w:pPr>
            <w:r>
              <w:rPr>
                <w:rFonts w:ascii="Times New Roman"/>
                <w:b w:val="false"/>
                <w:i w:val="false"/>
                <w:color w:val="000000"/>
                <w:sz w:val="20"/>
              </w:rPr>
              <w:t>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сравнивать и обобщать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мышления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Логическое изложение своих мыслей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рефлексивно-оценочной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–оценочная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инструментов обратной связи и формативного оценивания на всех этапах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обучающихся (воспитанников) в процесс оценивания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урока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0"/>
    <w:p>
      <w:pPr>
        <w:spacing w:after="0"/>
        <w:ind w:left="0"/>
        <w:jc w:val="both"/>
      </w:pPr>
      <w:r>
        <w:rPr>
          <w:rFonts w:ascii="Times New Roman"/>
          <w:b w:val="false"/>
          <w:i w:val="false"/>
          <w:color w:val="000000"/>
          <w:sz w:val="28"/>
        </w:rPr>
        <w:t>
      Выводы___________________________________________________________________</w:t>
      </w:r>
    </w:p>
    <w:bookmarkEnd w:id="180"/>
    <w:bookmarkStart w:name="z198" w:id="181"/>
    <w:p>
      <w:pPr>
        <w:spacing w:after="0"/>
        <w:ind w:left="0"/>
        <w:jc w:val="both"/>
      </w:pPr>
      <w:r>
        <w:rPr>
          <w:rFonts w:ascii="Times New Roman"/>
          <w:b w:val="false"/>
          <w:i w:val="false"/>
          <w:color w:val="000000"/>
          <w:sz w:val="28"/>
        </w:rPr>
        <w:t>
      __________________________________________________________________________</w:t>
      </w:r>
    </w:p>
    <w:bookmarkEnd w:id="181"/>
    <w:bookmarkStart w:name="z199"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200"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01" w:id="184"/>
    <w:p>
      <w:pPr>
        <w:spacing w:after="0"/>
        <w:ind w:left="0"/>
        <w:jc w:val="both"/>
      </w:pPr>
      <w:r>
        <w:rPr>
          <w:rFonts w:ascii="Times New Roman"/>
          <w:b w:val="false"/>
          <w:i w:val="false"/>
          <w:color w:val="000000"/>
          <w:sz w:val="28"/>
        </w:rPr>
        <w:t>
      Рекомендации______________________________________________________________</w:t>
      </w:r>
    </w:p>
    <w:bookmarkEnd w:id="184"/>
    <w:bookmarkStart w:name="z202" w:id="185"/>
    <w:p>
      <w:pPr>
        <w:spacing w:after="0"/>
        <w:ind w:left="0"/>
        <w:jc w:val="both"/>
      </w:pPr>
      <w:r>
        <w:rPr>
          <w:rFonts w:ascii="Times New Roman"/>
          <w:b w:val="false"/>
          <w:i w:val="false"/>
          <w:color w:val="000000"/>
          <w:sz w:val="28"/>
        </w:rPr>
        <w:t>
      __________________________________________________________________________</w:t>
      </w:r>
    </w:p>
    <w:bookmarkEnd w:id="185"/>
    <w:bookmarkStart w:name="z203" w:id="186"/>
    <w:p>
      <w:pPr>
        <w:spacing w:after="0"/>
        <w:ind w:left="0"/>
        <w:jc w:val="both"/>
      </w:pPr>
      <w:r>
        <w:rPr>
          <w:rFonts w:ascii="Times New Roman"/>
          <w:b w:val="false"/>
          <w:i w:val="false"/>
          <w:color w:val="000000"/>
          <w:sz w:val="28"/>
        </w:rPr>
        <w:t>
      __________________________________________________________________________</w:t>
      </w:r>
    </w:p>
    <w:bookmarkEnd w:id="186"/>
    <w:bookmarkStart w:name="z204"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05" w:id="188"/>
    <w:p>
      <w:pPr>
        <w:spacing w:after="0"/>
        <w:ind w:left="0"/>
        <w:jc w:val="both"/>
      </w:pPr>
      <w:r>
        <w:rPr>
          <w:rFonts w:ascii="Times New Roman"/>
          <w:b w:val="false"/>
          <w:i w:val="false"/>
          <w:color w:val="000000"/>
          <w:sz w:val="28"/>
        </w:rPr>
        <w:t>
      __________________________________________________________________________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звания "Лучший педагог"</w:t>
            </w:r>
          </w:p>
        </w:tc>
      </w:tr>
    </w:tbl>
    <w:bookmarkStart w:name="z207" w:id="189"/>
    <w:p>
      <w:pPr>
        <w:spacing w:after="0"/>
        <w:ind w:left="0"/>
        <w:jc w:val="left"/>
      </w:pPr>
      <w:r>
        <w:rPr>
          <w:rFonts w:ascii="Times New Roman"/>
          <w:b/>
          <w:i w:val="false"/>
          <w:color w:val="000000"/>
        </w:rPr>
        <w:t xml:space="preserve">                          Лист оценивания открытого урока (занятия)</w:t>
      </w:r>
      <w:r>
        <w:br/>
      </w:r>
      <w:r>
        <w:rPr>
          <w:rFonts w:ascii="Times New Roman"/>
          <w:b/>
          <w:i w:val="false"/>
          <w:color w:val="000000"/>
        </w:rPr>
        <w:t xml:space="preserve">                           педагога специальной организации образования</w:t>
      </w:r>
    </w:p>
    <w:bookmarkEnd w:id="189"/>
    <w:bookmarkStart w:name="z208" w:id="190"/>
    <w:p>
      <w:pPr>
        <w:spacing w:after="0"/>
        <w:ind w:left="0"/>
        <w:jc w:val="both"/>
      </w:pPr>
      <w:r>
        <w:rPr>
          <w:rFonts w:ascii="Times New Roman"/>
          <w:b w:val="false"/>
          <w:i w:val="false"/>
          <w:color w:val="000000"/>
          <w:sz w:val="28"/>
        </w:rPr>
        <w:t>
      Дата______________________________________________________________ Предмет</w:t>
      </w:r>
    </w:p>
    <w:bookmarkEnd w:id="190"/>
    <w:bookmarkStart w:name="z209" w:id="191"/>
    <w:p>
      <w:pPr>
        <w:spacing w:after="0"/>
        <w:ind w:left="0"/>
        <w:jc w:val="both"/>
      </w:pPr>
      <w:r>
        <w:rPr>
          <w:rFonts w:ascii="Times New Roman"/>
          <w:b w:val="false"/>
          <w:i w:val="false"/>
          <w:color w:val="000000"/>
          <w:sz w:val="28"/>
        </w:rPr>
        <w:t>
      __________________________________________________________________________</w:t>
      </w:r>
    </w:p>
    <w:bookmarkEnd w:id="191"/>
    <w:p>
      <w:pPr>
        <w:spacing w:after="0"/>
        <w:ind w:left="0"/>
        <w:jc w:val="both"/>
      </w:pPr>
      <w:bookmarkStart w:name="z210" w:id="192"/>
      <w:r>
        <w:rPr>
          <w:rFonts w:ascii="Times New Roman"/>
          <w:b w:val="false"/>
          <w:i w:val="false"/>
          <w:color w:val="000000"/>
          <w:sz w:val="28"/>
        </w:rPr>
        <w:t>
      Класс(группа) ____________________________________________________________</w:t>
      </w:r>
    </w:p>
    <w:bookmarkEnd w:id="192"/>
    <w:p>
      <w:pPr>
        <w:spacing w:after="0"/>
        <w:ind w:left="0"/>
        <w:jc w:val="both"/>
      </w:pPr>
      <w:r>
        <w:rPr>
          <w:rFonts w:ascii="Times New Roman"/>
          <w:b w:val="false"/>
          <w:i w:val="false"/>
          <w:color w:val="000000"/>
          <w:sz w:val="28"/>
        </w:rPr>
        <w:t xml:space="preserve">                                               Фамилия, имя, отчество (при его наличии) педагога</w:t>
      </w:r>
    </w:p>
    <w:bookmarkStart w:name="z211"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12" w:id="194"/>
    <w:p>
      <w:pPr>
        <w:spacing w:after="0"/>
        <w:ind w:left="0"/>
        <w:jc w:val="both"/>
      </w:pPr>
      <w:r>
        <w:rPr>
          <w:rFonts w:ascii="Times New Roman"/>
          <w:b w:val="false"/>
          <w:i w:val="false"/>
          <w:color w:val="000000"/>
          <w:sz w:val="28"/>
        </w:rPr>
        <w:t>
      Тема урока (занятия)</w:t>
      </w:r>
    </w:p>
    <w:bookmarkEnd w:id="194"/>
    <w:bookmarkStart w:name="z213"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14" w:id="196"/>
    <w:p>
      <w:pPr>
        <w:spacing w:after="0"/>
        <w:ind w:left="0"/>
        <w:jc w:val="both"/>
      </w:pPr>
      <w:r>
        <w:rPr>
          <w:rFonts w:ascii="Times New Roman"/>
          <w:b w:val="false"/>
          <w:i w:val="false"/>
          <w:color w:val="000000"/>
          <w:sz w:val="28"/>
        </w:rPr>
        <w:t>
      Цель урока (занятия)</w:t>
      </w:r>
    </w:p>
    <w:bookmarkEnd w:id="196"/>
    <w:bookmarkStart w:name="z215" w:id="197"/>
    <w:p>
      <w:pPr>
        <w:spacing w:after="0"/>
        <w:ind w:left="0"/>
        <w:jc w:val="both"/>
      </w:pPr>
      <w:r>
        <w:rPr>
          <w:rFonts w:ascii="Times New Roman"/>
          <w:b w:val="false"/>
          <w:i w:val="false"/>
          <w:color w:val="000000"/>
          <w:sz w:val="28"/>
        </w:rPr>
        <w:t>
      __________________________________________________________________________</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целей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соответствуют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раскрывают ожидаемый результат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занятия (урока) сформулированы четко, в доступной для обучающихся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 отбора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соответствует целям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предъявлялось в логической последовательности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определено с учетом разнообразных познавательных возможностей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(урока) учитывало субъектный опыт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создавал условия для активности и самостоятельности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организовал разные способы взаимодействия участников воспитательно-образовательного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создавал атмосферу эмоционально-психологического комфорта, поддерживал высокую мотивацию деятельности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реализовал воспитательный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Дидактическое обеспечение урока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занятии (уроке) использовались разные источники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Чередование видов работы, типов заданий способствовало поддержанию работоспособности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обучения способствовали развитию и компенсации нарушенных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обеспечивали дифференцированный подход к воспитанникам (обучающимся)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наглядности, цифровые ресурсы использовались с учетом особенностей восприятия воспитанников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обучающихся/воспитанников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воспитанников (обучающихся) наблюдалась высокая мотивация деятельности, стойкий интерес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проявляли активность и самостоятельность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продуктивно взаимодействовали и сотрудничали друг с другом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(обучающиеся) проявляли заинтересованность в достижении положительного результата своей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Контрольно–оценочная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устанавливал обратную связь на всех этапах урока (занятия), оценивал процесс выполнения учебных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вовлекались в процесс оценивания собственной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подвел итоги урока (занятия), соотнес результаты деятельности воспитанников (обучающихся) с поставленными задачами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урока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Выводы</w:t>
      </w:r>
    </w:p>
    <w:bookmarkEnd w:id="198"/>
    <w:bookmarkStart w:name="z217" w:id="199"/>
    <w:p>
      <w:pPr>
        <w:spacing w:after="0"/>
        <w:ind w:left="0"/>
        <w:jc w:val="both"/>
      </w:pPr>
      <w:r>
        <w:rPr>
          <w:rFonts w:ascii="Times New Roman"/>
          <w:b w:val="false"/>
          <w:i w:val="false"/>
          <w:color w:val="000000"/>
          <w:sz w:val="28"/>
        </w:rPr>
        <w:t>
      ________________________________________________________________________</w:t>
      </w:r>
    </w:p>
    <w:bookmarkEnd w:id="199"/>
    <w:bookmarkStart w:name="z218" w:id="200"/>
    <w:p>
      <w:pPr>
        <w:spacing w:after="0"/>
        <w:ind w:left="0"/>
        <w:jc w:val="both"/>
      </w:pPr>
      <w:r>
        <w:rPr>
          <w:rFonts w:ascii="Times New Roman"/>
          <w:b w:val="false"/>
          <w:i w:val="false"/>
          <w:color w:val="000000"/>
          <w:sz w:val="28"/>
        </w:rPr>
        <w:t>
      ________________________________________________________________________</w:t>
      </w:r>
    </w:p>
    <w:bookmarkEnd w:id="200"/>
    <w:bookmarkStart w:name="z219" w:id="201"/>
    <w:p>
      <w:pPr>
        <w:spacing w:after="0"/>
        <w:ind w:left="0"/>
        <w:jc w:val="both"/>
      </w:pPr>
      <w:r>
        <w:rPr>
          <w:rFonts w:ascii="Times New Roman"/>
          <w:b w:val="false"/>
          <w:i w:val="false"/>
          <w:color w:val="000000"/>
          <w:sz w:val="28"/>
        </w:rPr>
        <w:t>
      ________________________________________________________________________</w:t>
      </w:r>
    </w:p>
    <w:bookmarkEnd w:id="201"/>
    <w:bookmarkStart w:name="z220" w:id="202"/>
    <w:p>
      <w:pPr>
        <w:spacing w:after="0"/>
        <w:ind w:left="0"/>
        <w:jc w:val="both"/>
      </w:pPr>
      <w:r>
        <w:rPr>
          <w:rFonts w:ascii="Times New Roman"/>
          <w:b w:val="false"/>
          <w:i w:val="false"/>
          <w:color w:val="000000"/>
          <w:sz w:val="28"/>
        </w:rPr>
        <w:t>
      Рекомендации</w:t>
      </w:r>
    </w:p>
    <w:bookmarkEnd w:id="202"/>
    <w:bookmarkStart w:name="z221" w:id="203"/>
    <w:p>
      <w:pPr>
        <w:spacing w:after="0"/>
        <w:ind w:left="0"/>
        <w:jc w:val="both"/>
      </w:pPr>
      <w:r>
        <w:rPr>
          <w:rFonts w:ascii="Times New Roman"/>
          <w:b w:val="false"/>
          <w:i w:val="false"/>
          <w:color w:val="000000"/>
          <w:sz w:val="28"/>
        </w:rPr>
        <w:t>
      ________________________________________________________________________</w:t>
      </w:r>
    </w:p>
    <w:bookmarkEnd w:id="203"/>
    <w:bookmarkStart w:name="z222" w:id="204"/>
    <w:p>
      <w:pPr>
        <w:spacing w:after="0"/>
        <w:ind w:left="0"/>
        <w:jc w:val="both"/>
      </w:pPr>
      <w:r>
        <w:rPr>
          <w:rFonts w:ascii="Times New Roman"/>
          <w:b w:val="false"/>
          <w:i w:val="false"/>
          <w:color w:val="000000"/>
          <w:sz w:val="28"/>
        </w:rPr>
        <w:t>
      ________________________________________________________________________</w:t>
      </w:r>
    </w:p>
    <w:bookmarkEnd w:id="204"/>
    <w:bookmarkStart w:name="z223" w:id="205"/>
    <w:p>
      <w:pPr>
        <w:spacing w:after="0"/>
        <w:ind w:left="0"/>
        <w:jc w:val="both"/>
      </w:pPr>
      <w:r>
        <w:rPr>
          <w:rFonts w:ascii="Times New Roman"/>
          <w:b w:val="false"/>
          <w:i w:val="false"/>
          <w:color w:val="000000"/>
          <w:sz w:val="28"/>
        </w:rPr>
        <w:t>
      ________________________________________________________________________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звания</w:t>
            </w:r>
            <w:r>
              <w:br/>
            </w:r>
            <w:r>
              <w:rPr>
                <w:rFonts w:ascii="Times New Roman"/>
                <w:b w:val="false"/>
                <w:i w:val="false"/>
                <w:color w:val="000000"/>
                <w:sz w:val="20"/>
              </w:rPr>
              <w:t>"Лучший педагог"</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Қазақстан Республикасы</w:t>
            </w:r>
          </w:p>
          <w:bookmarkEnd w:id="206"/>
          <w:p>
            <w:pPr>
              <w:spacing w:after="20"/>
              <w:ind w:left="20"/>
              <w:jc w:val="both"/>
            </w:pPr>
            <w:r>
              <w:rPr>
                <w:rFonts w:ascii="Times New Roman"/>
                <w:b w:val="false"/>
                <w:i w:val="false"/>
                <w:color w:val="000000"/>
                <w:sz w:val="20"/>
              </w:rPr>
              <w:t>
Оқу-ағарту министрлігі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1320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Министерство просвещения</w:t>
            </w:r>
          </w:p>
          <w:bookmarkEnd w:id="207"/>
          <w:p>
            <w:pPr>
              <w:spacing w:after="20"/>
              <w:ind w:left="20"/>
              <w:jc w:val="both"/>
            </w:pPr>
            <w:r>
              <w:rPr>
                <w:rFonts w:ascii="Times New Roman"/>
                <w:b w:val="false"/>
                <w:i w:val="false"/>
                <w:color w:val="000000"/>
                <w:sz w:val="20"/>
              </w:rPr>
              <w:t>
Республики Казахстан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3075" w:type="dxa"/>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____________________</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____________________</w:t>
            </w:r>
          </w:p>
        </w:tc>
        <w:tc>
          <w:tcPr>
            <w:tcW w:w="0" w:type="auto"/>
            <w:gridSpan w:val="3"/>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____________________</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____________________</w:t>
            </w:r>
          </w:p>
        </w:tc>
      </w:tr>
    </w:tbl>
    <w:bookmarkStart w:name="z231"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2438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384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1"/>
    <w:p>
      <w:pPr>
        <w:spacing w:after="0"/>
        <w:ind w:left="0"/>
        <w:jc w:val="both"/>
      </w:pPr>
      <w:r>
        <w:rPr>
          <w:rFonts w:ascii="Times New Roman"/>
          <w:b w:val="false"/>
          <w:i w:val="false"/>
          <w:color w:val="000000"/>
          <w:sz w:val="28"/>
        </w:rPr>
        <w:t>
      Место печати Министр Имя Фамилия</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присвоения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звания "Лучший педагог"</w:t>
            </w:r>
          </w:p>
        </w:tc>
      </w:tr>
    </w:tbl>
    <w:bookmarkStart w:name="z236"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5537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37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