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f7a6" w14:textId="a9df7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Шуского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Шуского района Жамбылской области от 29 июня 2015 года № 243. Зарегистрировано Департаментом юстиции Жамбылской области 4 августа 2015 года № 2714. Утратило силу постановлением акимата Шуского района Жамбылской области от 6 декабря 2016 года № 469</w:t>
      </w:r>
    </w:p>
    <w:p>
      <w:pPr>
        <w:spacing w:after="0"/>
        <w:ind w:left="0"/>
        <w:jc w:val="left"/>
      </w:pPr>
      <w:r>
        <w:rPr>
          <w:rFonts w:ascii="Times New Roman"/>
          <w:b w:val="false"/>
          <w:i w:val="false"/>
          <w:color w:val="ff0000"/>
          <w:sz w:val="28"/>
        </w:rPr>
        <w:t xml:space="preserve">      Сноска. Утратило силу постановлением акимата Шуского района Жамбылской области от 06.12.2016 </w:t>
      </w:r>
      <w:r>
        <w:rPr>
          <w:rFonts w:ascii="Times New Roman"/>
          <w:b w:val="false"/>
          <w:i w:val="false"/>
          <w:color w:val="ff0000"/>
          <w:sz w:val="28"/>
        </w:rPr>
        <w:t>№ 469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24 апреля 2001 года </w:t>
      </w:r>
      <w:r>
        <w:rPr>
          <w:rFonts w:ascii="Times New Roman"/>
          <w:b w:val="false"/>
          <w:i w:val="false"/>
          <w:color w:val="000000"/>
          <w:sz w:val="28"/>
        </w:rPr>
        <w:t>№ 546</w:t>
      </w:r>
      <w:r>
        <w:rPr>
          <w:rFonts w:ascii="Times New Roman"/>
          <w:b w:val="false"/>
          <w:i w:val="false"/>
          <w:color w:val="000000"/>
          <w:sz w:val="28"/>
        </w:rPr>
        <w:t xml:space="preserve"> "Об утверждении Типовых регламентов акиматов области (города республиканского значения, столицы) и района (города областного значения)" акимат Шуского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Шуского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2. Отделу государственно-правовой работы и регастрации актов гражданского состояния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исполняющего обязанности руководителя аппарата акима района Юлдашбаева Ермахамбета Мамасаитовича.</w:t>
      </w:r>
      <w:r>
        <w:br/>
      </w:r>
      <w:r>
        <w:rPr>
          <w:rFonts w:ascii="Times New Roman"/>
          <w:b w:val="false"/>
          <w:i w:val="false"/>
          <w:color w:val="000000"/>
          <w:sz w:val="28"/>
        </w:rPr>
        <w:t>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Даулет 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Шуского района</w:t>
            </w:r>
            <w:r>
              <w:br/>
            </w:r>
            <w:r>
              <w:rPr>
                <w:rFonts w:ascii="Times New Roman"/>
                <w:b w:val="false"/>
                <w:i w:val="false"/>
                <w:color w:val="000000"/>
                <w:sz w:val="20"/>
              </w:rPr>
              <w:t>№ 243 от 29 июня 2015 года</w:t>
            </w:r>
          </w:p>
        </w:tc>
      </w:tr>
    </w:tbl>
    <w:bookmarkStart w:name="z10" w:id="0"/>
    <w:p>
      <w:pPr>
        <w:spacing w:after="0"/>
        <w:ind w:left="0"/>
        <w:jc w:val="left"/>
      </w:pPr>
      <w:r>
        <w:rPr>
          <w:rFonts w:ascii="Times New Roman"/>
          <w:b/>
          <w:i w:val="false"/>
          <w:color w:val="000000"/>
        </w:rPr>
        <w:t xml:space="preserve"> Регламент акимата Шуского района Жамбылской области</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Шуского района Жамбылской области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2. Состав акимата формируется акимом района (далее - аким) из заместителей акима, руководителя аппарата акима, первых руководителей исполнительных органов, финансируемых из местного бюджета. </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от 30 августа 1995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w:t>
      </w:r>
      <w:r>
        <w:rPr>
          <w:rFonts w:ascii="Times New Roman"/>
          <w:b w:val="false"/>
          <w:i w:val="false"/>
          <w:color w:val="000000"/>
          <w:sz w:val="28"/>
        </w:rPr>
        <w:t>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нормативных правовых актов Правительства и утверждаемом акиматом района (далее - акимат).</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7.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 </w:t>
      </w:r>
      <w:r>
        <w:br/>
      </w:r>
      <w:r>
        <w:rPr>
          <w:rFonts w:ascii="Times New Roman"/>
          <w:b w:val="false"/>
          <w:i w:val="false"/>
          <w:color w:val="000000"/>
          <w:sz w:val="28"/>
        </w:rPr>
        <w:t>
      </w:t>
      </w:r>
      <w:r>
        <w:rPr>
          <w:rFonts w:ascii="Times New Roman"/>
          <w:b w:val="false"/>
          <w:i w:val="false"/>
          <w:color w:val="000000"/>
          <w:sz w:val="28"/>
        </w:rPr>
        <w:t xml:space="preserve">Перечень вопросов, планируемых к рассмотрению на заседаниях акимата, утверждается акимом. </w:t>
      </w:r>
      <w:r>
        <w:br/>
      </w:r>
      <w:r>
        <w:rPr>
          <w:rFonts w:ascii="Times New Roman"/>
          <w:b w:val="false"/>
          <w:i w:val="false"/>
          <w:color w:val="000000"/>
          <w:sz w:val="28"/>
        </w:rPr>
        <w:t>
      </w:t>
      </w:r>
      <w:r>
        <w:rPr>
          <w:rFonts w:ascii="Times New Roman"/>
          <w:b w:val="false"/>
          <w:i w:val="false"/>
          <w:color w:val="000000"/>
          <w:sz w:val="28"/>
        </w:rPr>
        <w:t>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w:t>
      </w:r>
      <w:r>
        <w:rPr>
          <w:rFonts w:ascii="Times New Roman"/>
          <w:b w:val="false"/>
          <w:i w:val="false"/>
          <w:color w:val="000000"/>
          <w:sz w:val="28"/>
        </w:rPr>
        <w:t>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26"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 xml:space="preserve">10. На заседаниях акимата председательствует аким, а в его отсутствие - заместитель, исполняющий обязанности акима. </w:t>
      </w:r>
      <w:r>
        <w:br/>
      </w:r>
      <w:r>
        <w:rPr>
          <w:rFonts w:ascii="Times New Roman"/>
          <w:b w:val="false"/>
          <w:i w:val="false"/>
          <w:color w:val="000000"/>
          <w:sz w:val="28"/>
        </w:rPr>
        <w:t>
      </w:t>
      </w:r>
      <w:r>
        <w:rPr>
          <w:rFonts w:ascii="Times New Roman"/>
          <w:b w:val="false"/>
          <w:i w:val="false"/>
          <w:color w:val="000000"/>
          <w:sz w:val="28"/>
        </w:rPr>
        <w:t xml:space="preserve">11. Заседания акимата, как правило, являются открытыми и ведутся на государственном и (или) русском языках. </w:t>
      </w:r>
      <w:r>
        <w:br/>
      </w:r>
      <w:r>
        <w:rPr>
          <w:rFonts w:ascii="Times New Roman"/>
          <w:b w:val="false"/>
          <w:i w:val="false"/>
          <w:color w:val="000000"/>
          <w:sz w:val="28"/>
        </w:rPr>
        <w:t>
      </w:t>
      </w:r>
      <w:r>
        <w:rPr>
          <w:rFonts w:ascii="Times New Roman"/>
          <w:b w:val="false"/>
          <w:i w:val="false"/>
          <w:color w:val="000000"/>
          <w:sz w:val="28"/>
        </w:rPr>
        <w:t xml:space="preserve">При необходимости, отдельные вопросы могут рассматриваться на закрытых заседаниях. </w:t>
      </w:r>
      <w:r>
        <w:br/>
      </w:r>
      <w:r>
        <w:rPr>
          <w:rFonts w:ascii="Times New Roman"/>
          <w:b w:val="false"/>
          <w:i w:val="false"/>
          <w:color w:val="000000"/>
          <w:sz w:val="28"/>
        </w:rPr>
        <w:t>
      </w:t>
      </w:r>
      <w:r>
        <w:rPr>
          <w:rFonts w:ascii="Times New Roman"/>
          <w:b w:val="false"/>
          <w:i w:val="false"/>
          <w:color w:val="000000"/>
          <w:sz w:val="28"/>
        </w:rPr>
        <w:t xml:space="preserve">12. Заседание акимата считается правомочным, если в нем принимает участие не менее двух третей членов акимата. </w:t>
      </w:r>
      <w:r>
        <w:br/>
      </w:r>
      <w:r>
        <w:rPr>
          <w:rFonts w:ascii="Times New Roman"/>
          <w:b w:val="false"/>
          <w:i w:val="false"/>
          <w:color w:val="000000"/>
          <w:sz w:val="28"/>
        </w:rPr>
        <w:t>
      </w:t>
      </w:r>
      <w:r>
        <w:rPr>
          <w:rFonts w:ascii="Times New Roman"/>
          <w:b w:val="false"/>
          <w:i w:val="false"/>
          <w:color w:val="000000"/>
          <w:sz w:val="28"/>
        </w:rPr>
        <w:t xml:space="preserve">По результатам рассмотрения вопроса на заседании акимата принимается постановление. </w:t>
      </w:r>
      <w:r>
        <w:br/>
      </w:r>
      <w:r>
        <w:rPr>
          <w:rFonts w:ascii="Times New Roman"/>
          <w:b w:val="false"/>
          <w:i w:val="false"/>
          <w:color w:val="000000"/>
          <w:sz w:val="28"/>
        </w:rPr>
        <w:t>
      </w:t>
      </w:r>
      <w:r>
        <w:rPr>
          <w:rFonts w:ascii="Times New Roman"/>
          <w:b w:val="false"/>
          <w:i w:val="false"/>
          <w:color w:val="000000"/>
          <w:sz w:val="28"/>
        </w:rPr>
        <w:t xml:space="preserve">Постановления принимаются большинством голосов присутствующих членов акимата. </w:t>
      </w:r>
      <w:r>
        <w:br/>
      </w:r>
      <w:r>
        <w:rPr>
          <w:rFonts w:ascii="Times New Roman"/>
          <w:b w:val="false"/>
          <w:i w:val="false"/>
          <w:color w:val="000000"/>
          <w:sz w:val="28"/>
        </w:rPr>
        <w:t>
      </w:t>
      </w:r>
      <w:r>
        <w:rPr>
          <w:rFonts w:ascii="Times New Roman"/>
          <w:b w:val="false"/>
          <w:i w:val="false"/>
          <w:color w:val="000000"/>
          <w:sz w:val="28"/>
        </w:rPr>
        <w:t xml:space="preserve">13.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 </w:t>
      </w:r>
      <w:r>
        <w:br/>
      </w:r>
      <w:r>
        <w:rPr>
          <w:rFonts w:ascii="Times New Roman"/>
          <w:b w:val="false"/>
          <w:i w:val="false"/>
          <w:color w:val="000000"/>
          <w:sz w:val="28"/>
        </w:rPr>
        <w:t>
      </w:t>
      </w:r>
      <w:r>
        <w:rPr>
          <w:rFonts w:ascii="Times New Roman"/>
          <w:b w:val="false"/>
          <w:i w:val="false"/>
          <w:color w:val="000000"/>
          <w:sz w:val="28"/>
        </w:rPr>
        <w:t xml:space="preserve">14. Подготовка аппаратом либо исполнительным органом вопросов к рассмотрению на заседании акимата осуществляется с соблюдением следующих требований: </w:t>
      </w:r>
      <w:r>
        <w:br/>
      </w:r>
      <w:r>
        <w:rPr>
          <w:rFonts w:ascii="Times New Roman"/>
          <w:b w:val="false"/>
          <w:i w:val="false"/>
          <w:color w:val="000000"/>
          <w:sz w:val="28"/>
        </w:rPr>
        <w:t>
      </w:t>
      </w:r>
      <w:r>
        <w:rPr>
          <w:rFonts w:ascii="Times New Roman"/>
          <w:b w:val="false"/>
          <w:i w:val="false"/>
          <w:color w:val="000000"/>
          <w:sz w:val="28"/>
        </w:rPr>
        <w:t xml:space="preserve">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 </w:t>
      </w:r>
      <w:r>
        <w:br/>
      </w:r>
      <w:r>
        <w:rPr>
          <w:rFonts w:ascii="Times New Roman"/>
          <w:b w:val="false"/>
          <w:i w:val="false"/>
          <w:color w:val="000000"/>
          <w:sz w:val="28"/>
        </w:rPr>
        <w:t>
      </w:t>
      </w:r>
      <w:r>
        <w:rPr>
          <w:rFonts w:ascii="Times New Roman"/>
          <w:b w:val="false"/>
          <w:i w:val="false"/>
          <w:color w:val="000000"/>
          <w:sz w:val="28"/>
        </w:rPr>
        <w:t xml:space="preserve">проект и справка, как правило, не должны превышать 5 страниц текста, напечатанного через два интервала; </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 xml:space="preserve">к материалам, вносимым на заседания акимата, прикладываются при необходимости дополнительные информационные сведения; </w:t>
      </w:r>
      <w:r>
        <w:br/>
      </w:r>
      <w:r>
        <w:rPr>
          <w:rFonts w:ascii="Times New Roman"/>
          <w:b w:val="false"/>
          <w:i w:val="false"/>
          <w:color w:val="000000"/>
          <w:sz w:val="28"/>
        </w:rPr>
        <w:t>
      </w:t>
      </w:r>
      <w:r>
        <w:rPr>
          <w:rFonts w:ascii="Times New Roman"/>
          <w:b w:val="false"/>
          <w:i w:val="false"/>
          <w:color w:val="000000"/>
          <w:sz w:val="28"/>
        </w:rPr>
        <w:t xml:space="preserve">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 </w:t>
      </w:r>
      <w:r>
        <w:br/>
      </w:r>
      <w:r>
        <w:rPr>
          <w:rFonts w:ascii="Times New Roman"/>
          <w:b w:val="false"/>
          <w:i w:val="false"/>
          <w:color w:val="000000"/>
          <w:sz w:val="28"/>
        </w:rPr>
        <w:t>
      </w:t>
      </w:r>
      <w:r>
        <w:rPr>
          <w:rFonts w:ascii="Times New Roman"/>
          <w:b w:val="false"/>
          <w:i w:val="false"/>
          <w:color w:val="000000"/>
          <w:sz w:val="28"/>
        </w:rPr>
        <w:t xml:space="preserve">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 </w:t>
      </w:r>
      <w:r>
        <w:br/>
      </w:r>
      <w:r>
        <w:rPr>
          <w:rFonts w:ascii="Times New Roman"/>
          <w:b w:val="false"/>
          <w:i w:val="false"/>
          <w:color w:val="000000"/>
          <w:sz w:val="28"/>
        </w:rPr>
        <w:t>
      </w:t>
      </w:r>
      <w:r>
        <w:rPr>
          <w:rFonts w:ascii="Times New Roman"/>
          <w:b w:val="false"/>
          <w:i w:val="false"/>
          <w:color w:val="000000"/>
          <w:sz w:val="28"/>
        </w:rPr>
        <w:t xml:space="preserve">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 </w:t>
      </w:r>
      <w:r>
        <w:br/>
      </w:r>
      <w:r>
        <w:rPr>
          <w:rFonts w:ascii="Times New Roman"/>
          <w:b w:val="false"/>
          <w:i w:val="false"/>
          <w:color w:val="000000"/>
          <w:sz w:val="28"/>
        </w:rPr>
        <w:t>
      </w:t>
      </w:r>
      <w:r>
        <w:rPr>
          <w:rFonts w:ascii="Times New Roman"/>
          <w:b w:val="false"/>
          <w:i w:val="false"/>
          <w:color w:val="000000"/>
          <w:sz w:val="28"/>
        </w:rPr>
        <w:t xml:space="preserve">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 </w:t>
      </w:r>
      <w:r>
        <w:br/>
      </w:r>
      <w:r>
        <w:rPr>
          <w:rFonts w:ascii="Times New Roman"/>
          <w:b w:val="false"/>
          <w:i w:val="false"/>
          <w:color w:val="000000"/>
          <w:sz w:val="28"/>
        </w:rPr>
        <w:t>
      </w:t>
      </w:r>
      <w:r>
        <w:rPr>
          <w:rFonts w:ascii="Times New Roman"/>
          <w:b w:val="false"/>
          <w:i w:val="false"/>
          <w:color w:val="000000"/>
          <w:sz w:val="28"/>
        </w:rPr>
        <w:t xml:space="preserve">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 </w:t>
      </w:r>
      <w:r>
        <w:br/>
      </w:r>
      <w:r>
        <w:rPr>
          <w:rFonts w:ascii="Times New Roman"/>
          <w:b w:val="false"/>
          <w:i w:val="false"/>
          <w:color w:val="000000"/>
          <w:sz w:val="28"/>
        </w:rPr>
        <w:t xml:space="preserve">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 xml:space="preserve">Протоколы заседаний акимата (подлинники), а также документы к ним хранятся в аппарате. </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w:t>
      </w:r>
      <w:r>
        <w:rPr>
          <w:rFonts w:ascii="Times New Roman"/>
          <w:b w:val="false"/>
          <w:i w:val="false"/>
          <w:color w:val="000000"/>
          <w:sz w:val="28"/>
        </w:rPr>
        <w:t xml:space="preserve">1) когда решение вопроса входит в компетенцию акимата; </w:t>
      </w:r>
      <w:r>
        <w:br/>
      </w:r>
      <w:r>
        <w:rPr>
          <w:rFonts w:ascii="Times New Roman"/>
          <w:b w:val="false"/>
          <w:i w:val="false"/>
          <w:color w:val="000000"/>
          <w:sz w:val="28"/>
        </w:rPr>
        <w:t>
      </w:t>
      </w:r>
      <w:r>
        <w:rPr>
          <w:rFonts w:ascii="Times New Roman"/>
          <w:b w:val="false"/>
          <w:i w:val="false"/>
          <w:color w:val="000000"/>
          <w:sz w:val="28"/>
        </w:rPr>
        <w:t xml:space="preserve">2) при возникновении разногласий между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xml:space="preserve">18.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Проекты представляются на государственном языке (при необходимости и на русском языке), согласованные с заинтересованными органами, подписанные первыми руководителями или лицами, их замещающими, а проекты нормативных правовых актов кроме того представляются с соблюдением требований, предъявляемые к нормативным правовым актам, представляемым на государственную регистрацию в органы юстиции.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постановлением акимата Шуского района Жамбылской области от 25.04.2016 </w:t>
      </w:r>
      <w:r>
        <w:rPr>
          <w:rFonts w:ascii="Times New Roman"/>
          <w:b w:val="false"/>
          <w:i w:val="false"/>
          <w:color w:val="ff0000"/>
          <w:sz w:val="28"/>
        </w:rPr>
        <w:t>№ 217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 </w:t>
      </w:r>
      <w:r>
        <w:br/>
      </w:r>
      <w:r>
        <w:rPr>
          <w:rFonts w:ascii="Times New Roman"/>
          <w:b w:val="false"/>
          <w:i w:val="false"/>
          <w:color w:val="000000"/>
          <w:sz w:val="28"/>
        </w:rPr>
        <w:t>
      </w:t>
      </w:r>
      <w:r>
        <w:rPr>
          <w:rFonts w:ascii="Times New Roman"/>
          <w:b w:val="false"/>
          <w:i w:val="false"/>
          <w:color w:val="000000"/>
          <w:sz w:val="28"/>
        </w:rPr>
        <w:t xml:space="preserve">20. Проекты в обязательном порядке согласовываются: </w:t>
      </w:r>
      <w:r>
        <w:br/>
      </w:r>
      <w:r>
        <w:rPr>
          <w:rFonts w:ascii="Times New Roman"/>
          <w:b w:val="false"/>
          <w:i w:val="false"/>
          <w:color w:val="000000"/>
          <w:sz w:val="28"/>
        </w:rPr>
        <w:t>
      </w:t>
      </w:r>
      <w:r>
        <w:rPr>
          <w:rFonts w:ascii="Times New Roman"/>
          <w:b w:val="false"/>
          <w:i w:val="false"/>
          <w:color w:val="000000"/>
          <w:sz w:val="28"/>
        </w:rPr>
        <w:t xml:space="preserve">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 </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 xml:space="preserve">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 </w:t>
      </w:r>
      <w:r>
        <w:br/>
      </w:r>
      <w:r>
        <w:rPr>
          <w:rFonts w:ascii="Times New Roman"/>
          <w:b w:val="false"/>
          <w:i w:val="false"/>
          <w:color w:val="000000"/>
          <w:sz w:val="28"/>
        </w:rPr>
        <w:t>
      </w:t>
      </w:r>
      <w:r>
        <w:rPr>
          <w:rFonts w:ascii="Times New Roman"/>
          <w:b w:val="false"/>
          <w:i w:val="false"/>
          <w:color w:val="000000"/>
          <w:sz w:val="28"/>
        </w:rPr>
        <w:t xml:space="preserve">Аким, заместители акима и руководитель аппарата могут устанавливать иные сроки согласования. </w:t>
      </w:r>
      <w:r>
        <w:br/>
      </w:r>
      <w:r>
        <w:rPr>
          <w:rFonts w:ascii="Times New Roman"/>
          <w:b w:val="false"/>
          <w:i w:val="false"/>
          <w:color w:val="000000"/>
          <w:sz w:val="28"/>
        </w:rPr>
        <w:t>
      </w:t>
      </w:r>
      <w:r>
        <w:rPr>
          <w:rFonts w:ascii="Times New Roman"/>
          <w:b w:val="false"/>
          <w:i w:val="false"/>
          <w:color w:val="000000"/>
          <w:sz w:val="28"/>
        </w:rPr>
        <w:t xml:space="preserve">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 </w:t>
      </w:r>
      <w:r>
        <w:br/>
      </w:r>
      <w:r>
        <w:rPr>
          <w:rFonts w:ascii="Times New Roman"/>
          <w:b w:val="false"/>
          <w:i w:val="false"/>
          <w:color w:val="000000"/>
          <w:sz w:val="28"/>
        </w:rPr>
        <w:t>
      </w:t>
      </w:r>
      <w:r>
        <w:rPr>
          <w:rFonts w:ascii="Times New Roman"/>
          <w:b w:val="false"/>
          <w:i w:val="false"/>
          <w:color w:val="000000"/>
          <w:sz w:val="28"/>
        </w:rPr>
        <w:t xml:space="preserve">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 </w:t>
      </w:r>
      <w:r>
        <w:br/>
      </w:r>
      <w:r>
        <w:rPr>
          <w:rFonts w:ascii="Times New Roman"/>
          <w:b w:val="false"/>
          <w:i w:val="false"/>
          <w:color w:val="000000"/>
          <w:sz w:val="28"/>
        </w:rPr>
        <w:t>
      </w:t>
      </w:r>
      <w:r>
        <w:rPr>
          <w:rFonts w:ascii="Times New Roman"/>
          <w:b w:val="false"/>
          <w:i w:val="false"/>
          <w:color w:val="000000"/>
          <w:sz w:val="28"/>
        </w:rPr>
        <w:t xml:space="preserve">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 </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 xml:space="preserve">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 </w:t>
      </w:r>
      <w:r>
        <w:br/>
      </w:r>
      <w:r>
        <w:rPr>
          <w:rFonts w:ascii="Times New Roman"/>
          <w:b w:val="false"/>
          <w:i w:val="false"/>
          <w:color w:val="000000"/>
          <w:sz w:val="28"/>
        </w:rPr>
        <w:t>
      </w:t>
      </w:r>
      <w:r>
        <w:rPr>
          <w:rFonts w:ascii="Times New Roman"/>
          <w:b w:val="false"/>
          <w:i w:val="false"/>
          <w:color w:val="000000"/>
          <w:sz w:val="28"/>
        </w:rPr>
        <w:t xml:space="preserve">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 </w:t>
      </w:r>
      <w:r>
        <w:br/>
      </w:r>
      <w:r>
        <w:rPr>
          <w:rFonts w:ascii="Times New Roman"/>
          <w:b w:val="false"/>
          <w:i w:val="false"/>
          <w:color w:val="000000"/>
          <w:sz w:val="28"/>
        </w:rPr>
        <w:t>
      </w:t>
      </w:r>
      <w:r>
        <w:rPr>
          <w:rFonts w:ascii="Times New Roman"/>
          <w:b w:val="false"/>
          <w:i w:val="false"/>
          <w:color w:val="000000"/>
          <w:sz w:val="28"/>
        </w:rPr>
        <w:t xml:space="preserve">24.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 а по проектам нормативных правовых актов кроме того прилагаются копия экспертного заключения в соответствии с требованиями Правил проведения научной экспертизы, утвержденными постановлением Правительства Республики Казахстан от 30 мая 2002 года </w:t>
      </w:r>
      <w:r>
        <w:rPr>
          <w:rFonts w:ascii="Times New Roman"/>
          <w:b w:val="false"/>
          <w:i w:val="false"/>
          <w:color w:val="000000"/>
          <w:sz w:val="28"/>
        </w:rPr>
        <w:t>№ 598</w:t>
      </w:r>
      <w:r>
        <w:rPr>
          <w:rFonts w:ascii="Times New Roman"/>
          <w:b w:val="false"/>
          <w:i w:val="false"/>
          <w:color w:val="000000"/>
          <w:sz w:val="28"/>
        </w:rPr>
        <w:t xml:space="preserve"> "О мерах по совершенствованию нормотворческой деятельности"; копия документа подтверждающего опубликование (распространение) в средствах массовой информации, включая интернет-ресурсы и копии экспертного заключения к нормативному правовому акту, затрагивающему интересы субъектов частного предпринимательства; копии соответствующих экспертных заключений, проведение которых предусмотрено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 </w:t>
      </w:r>
      <w:r>
        <w:br/>
      </w:r>
      <w:r>
        <w:rPr>
          <w:rFonts w:ascii="Times New Roman"/>
          <w:b w:val="false"/>
          <w:i w:val="false"/>
          <w:color w:val="000000"/>
          <w:sz w:val="28"/>
        </w:rPr>
        <w:t>
      </w:t>
      </w:r>
      <w:r>
        <w:rPr>
          <w:rFonts w:ascii="Times New Roman"/>
          <w:b w:val="false"/>
          <w:i w:val="false"/>
          <w:color w:val="000000"/>
          <w:sz w:val="28"/>
        </w:rPr>
        <w:t xml:space="preserve">Проекты объемом более двух листов и приложения к проектам должны быть полистно парафированы руководителем, а также юристом либо лицом, исполняющим его обязанности (в случае его наличия) государственного органа-разработчика проекта. </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 xml:space="preserve">При наличии замечаний о несоответствии проекта требованиям делопроизводства аппарат до регистрации проекта вправе его возвратить разработчику. </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7 рабочих дней с даты регистрации проекта в аппарате акима.</w:t>
      </w:r>
      <w:r>
        <w:br/>
      </w:r>
      <w:r>
        <w:rPr>
          <w:rFonts w:ascii="Times New Roman"/>
          <w:b w:val="false"/>
          <w:i w:val="false"/>
          <w:color w:val="000000"/>
          <w:sz w:val="28"/>
        </w:rPr>
        <w:t>
      </w:t>
      </w:r>
      <w:r>
        <w:rPr>
          <w:rFonts w:ascii="Times New Roman"/>
          <w:b w:val="false"/>
          <w:i w:val="false"/>
          <w:color w:val="000000"/>
          <w:sz w:val="28"/>
        </w:rPr>
        <w:t>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1) неаутентичности текстов проекта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xml:space="preserve">2) несоответствия его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 xml:space="preserve">28. Постановления акимата, решения и распоряжения акима подписываются акимом. </w:t>
      </w:r>
      <w:r>
        <w:br/>
      </w:r>
      <w:r>
        <w:rPr>
          <w:rFonts w:ascii="Times New Roman"/>
          <w:b w:val="false"/>
          <w:i w:val="false"/>
          <w:color w:val="000000"/>
          <w:sz w:val="28"/>
        </w:rPr>
        <w:t>
      </w:t>
      </w:r>
      <w:r>
        <w:rPr>
          <w:rFonts w:ascii="Times New Roman"/>
          <w:b w:val="false"/>
          <w:i w:val="false"/>
          <w:color w:val="000000"/>
          <w:sz w:val="28"/>
        </w:rPr>
        <w:t xml:space="preserve">Исключается внесение исправлений в подлинники актов после их подписания. </w:t>
      </w:r>
      <w:r>
        <w:br/>
      </w:r>
      <w:r>
        <w:rPr>
          <w:rFonts w:ascii="Times New Roman"/>
          <w:b w:val="false"/>
          <w:i w:val="false"/>
          <w:color w:val="000000"/>
          <w:sz w:val="28"/>
        </w:rPr>
        <w:t>
      </w:t>
      </w:r>
      <w:r>
        <w:rPr>
          <w:rFonts w:ascii="Times New Roman"/>
          <w:b w:val="false"/>
          <w:i w:val="false"/>
          <w:color w:val="000000"/>
          <w:sz w:val="28"/>
        </w:rPr>
        <w:t xml:space="preserve">29.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 </w:t>
      </w:r>
      <w:r>
        <w:br/>
      </w:r>
      <w:r>
        <w:rPr>
          <w:rFonts w:ascii="Times New Roman"/>
          <w:b w:val="false"/>
          <w:i w:val="false"/>
          <w:color w:val="000000"/>
          <w:sz w:val="28"/>
        </w:rPr>
        <w:t>
      </w:t>
      </w:r>
      <w:r>
        <w:rPr>
          <w:rFonts w:ascii="Times New Roman"/>
          <w:b w:val="false"/>
          <w:i w:val="false"/>
          <w:color w:val="000000"/>
          <w:sz w:val="28"/>
        </w:rPr>
        <w:t xml:space="preserve">Подлинники постановлений акимата, решений и распоряжений акима хранятся в аппарате. </w:t>
      </w:r>
      <w:r>
        <w:br/>
      </w:r>
      <w:r>
        <w:rPr>
          <w:rFonts w:ascii="Times New Roman"/>
          <w:b w:val="false"/>
          <w:i w:val="false"/>
          <w:color w:val="000000"/>
          <w:sz w:val="28"/>
        </w:rPr>
        <w:t>
      </w:t>
      </w:r>
      <w:r>
        <w:rPr>
          <w:rFonts w:ascii="Times New Roman"/>
          <w:b w:val="false"/>
          <w:i w:val="false"/>
          <w:color w:val="000000"/>
          <w:sz w:val="28"/>
        </w:rPr>
        <w:t xml:space="preserve">Ответственность за своевременный выпуск и рассылку документов адресатам несет аппарат. </w:t>
      </w:r>
      <w:r>
        <w:br/>
      </w:r>
      <w:r>
        <w:rPr>
          <w:rFonts w:ascii="Times New Roman"/>
          <w:b w:val="false"/>
          <w:i w:val="false"/>
          <w:color w:val="000000"/>
          <w:sz w:val="28"/>
        </w:rPr>
        <w:t>
      </w:t>
      </w:r>
      <w:r>
        <w:rPr>
          <w:rFonts w:ascii="Times New Roman"/>
          <w:b w:val="false"/>
          <w:i w:val="false"/>
          <w:color w:val="000000"/>
          <w:sz w:val="28"/>
        </w:rPr>
        <w:t xml:space="preserve">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 </w:t>
      </w:r>
      <w:r>
        <w:br/>
      </w:r>
      <w:r>
        <w:rPr>
          <w:rFonts w:ascii="Times New Roman"/>
          <w:b w:val="false"/>
          <w:i w:val="false"/>
          <w:color w:val="000000"/>
          <w:sz w:val="28"/>
        </w:rPr>
        <w:t>
      </w:t>
      </w:r>
      <w:r>
        <w:rPr>
          <w:rFonts w:ascii="Times New Roman"/>
          <w:b w:val="false"/>
          <w:i w:val="false"/>
          <w:color w:val="000000"/>
          <w:sz w:val="28"/>
        </w:rPr>
        <w:t xml:space="preserve">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 </w:t>
      </w:r>
      <w:r>
        <w:br/>
      </w:r>
      <w:r>
        <w:rPr>
          <w:rFonts w:ascii="Times New Roman"/>
          <w:b w:val="false"/>
          <w:i w:val="false"/>
          <w:color w:val="000000"/>
          <w:sz w:val="28"/>
        </w:rPr>
        <w:t>
      </w:t>
      </w:r>
      <w:r>
        <w:rPr>
          <w:rFonts w:ascii="Times New Roman"/>
          <w:b w:val="false"/>
          <w:i w:val="false"/>
          <w:color w:val="000000"/>
          <w:sz w:val="28"/>
        </w:rPr>
        <w:t>32.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90"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Организация исполнения законодательных актов, актов Президента, Правительства, Премьер-Министра, акимата и акима осуществляется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34.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 </w:t>
      </w:r>
      <w:r>
        <w:br/>
      </w:r>
      <w:r>
        <w:rPr>
          <w:rFonts w:ascii="Times New Roman"/>
          <w:b w:val="false"/>
          <w:i w:val="false"/>
          <w:color w:val="000000"/>
          <w:sz w:val="28"/>
        </w:rPr>
        <w:t>
      </w:t>
      </w:r>
      <w:r>
        <w:rPr>
          <w:rFonts w:ascii="Times New Roman"/>
          <w:b w:val="false"/>
          <w:i w:val="false"/>
          <w:color w:val="000000"/>
          <w:sz w:val="28"/>
        </w:rPr>
        <w:t xml:space="preserve">35.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 </w:t>
      </w:r>
      <w:r>
        <w:br/>
      </w:r>
      <w:r>
        <w:rPr>
          <w:rFonts w:ascii="Times New Roman"/>
          <w:b w:val="false"/>
          <w:i w:val="false"/>
          <w:color w:val="000000"/>
          <w:sz w:val="28"/>
        </w:rPr>
        <w:t>
      </w:t>
      </w:r>
      <w:r>
        <w:rPr>
          <w:rFonts w:ascii="Times New Roman"/>
          <w:b w:val="false"/>
          <w:i w:val="false"/>
          <w:color w:val="000000"/>
          <w:sz w:val="28"/>
        </w:rPr>
        <w:t>36.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 xml:space="preserve">37.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 </w:t>
      </w:r>
      <w:r>
        <w:br/>
      </w:r>
      <w:r>
        <w:rPr>
          <w:rFonts w:ascii="Times New Roman"/>
          <w:b w:val="false"/>
          <w:i w:val="false"/>
          <w:color w:val="000000"/>
          <w:sz w:val="28"/>
        </w:rPr>
        <w:t>
      </w:t>
      </w:r>
      <w:r>
        <w:rPr>
          <w:rFonts w:ascii="Times New Roman"/>
          <w:b w:val="false"/>
          <w:i w:val="false"/>
          <w:color w:val="000000"/>
          <w:sz w:val="28"/>
        </w:rPr>
        <w:t>38.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39.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