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8bf8" w14:textId="2be8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"Горная" в городе Каратау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25 ноября 2015 года № 487 и решение маслихата Таласского района от 22 декабря 2015 года № 49-9. Зарегистрировано Департаментом юстиции Жамбылской области 15 января 2016 года № 2898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с подпунктом 5 –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– территориальном устройстве Республики Казахстан" от 8 декабря 1993 года, заключения ономастической комиссии при акимате Жамбылской области от 12 декабря 2014 года и с учетом мнения жителей,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"улицу Горная – Әбдуан Момбеков" в городе Каратау.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председателя поcтоянной комиссии по "Социально – правовой защите жителей и вопросам культуры" районного маслихата Сейдалиева Рашида Мадибековича и наблюдение за исполнением настоящего постановления возложить на заместителя акима района Картабаева Галыма Тамабековича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совместное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Х.Б. Джолдасов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