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411c" w14:textId="c8b4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4 мая 2015 года № 34-2. Зарегистрировано Департаментом юстиции Жамбылской области 8 мая 2015 года № 2642. Утратило силу решением Мойынкумского районного маслихата Жамбылской области от 28 ноября 2017 года № 18-3</w:t>
      </w:r>
    </w:p>
    <w:p>
      <w:pPr>
        <w:spacing w:after="0"/>
        <w:ind w:left="0"/>
        <w:jc w:val="both"/>
      </w:pPr>
      <w:bookmarkStart w:name="z5"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28.11.2017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10 календарных дней после дня его первого офицального опубликования). </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w:t>
      </w:r>
      <w:r>
        <w:rPr>
          <w:rFonts w:ascii="Times New Roman"/>
          <w:b/>
          <w:i w:val="false"/>
          <w:color w:val="000000"/>
          <w:sz w:val="28"/>
        </w:rPr>
        <w:t>РЕШИЛ:</w:t>
      </w:r>
    </w:p>
    <w:bookmarkEnd w:id="1"/>
    <w:bookmarkStart w:name="z8"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Мойынкумскому району согласно приложению к настоящему решению. </w:t>
      </w:r>
    </w:p>
    <w:bookmarkEnd w:id="2"/>
    <w:bookmarkStart w:name="z9" w:id="3"/>
    <w:p>
      <w:pPr>
        <w:spacing w:after="0"/>
        <w:ind w:left="0"/>
        <w:jc w:val="both"/>
      </w:pPr>
      <w:r>
        <w:rPr>
          <w:rFonts w:ascii="Times New Roman"/>
          <w:b w:val="false"/>
          <w:i w:val="false"/>
          <w:color w:val="000000"/>
          <w:sz w:val="28"/>
        </w:rPr>
        <w:t xml:space="preserve">
      2. Признать утратившим силу решение Мойынкумского районного маслихата от 7 апреля 2014 года </w:t>
      </w:r>
      <w:r>
        <w:rPr>
          <w:rFonts w:ascii="Times New Roman"/>
          <w:b w:val="false"/>
          <w:i w:val="false"/>
          <w:color w:val="000000"/>
          <w:sz w:val="28"/>
        </w:rPr>
        <w:t>№ 23-7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Реестре нормативных правовых актов за № 2215, опубликовано 3 июня 2014 года № 44 в газете "Мойынқұм таңы").</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социальному развитию территорий, образование, культуры, развитие языка, охрана здоровья населения, защита прав человека, малообеспеченных слоев населения, защита инвалидов, по делам молодежи, семьи и женщин районного маслихата.</w:t>
      </w:r>
    </w:p>
    <w:bookmarkEnd w:id="4"/>
    <w:bookmarkStart w:name="z11"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Хасенов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 23-7 от "7" апреля 2014 года</w:t>
            </w:r>
          </w:p>
        </w:tc>
      </w:tr>
    </w:tbl>
    <w:bookmarkStart w:name="z14"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соответсвии с Законами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приравненых к ним"</w:t>
      </w:r>
      <w:r>
        <w:rPr>
          <w:rFonts w:ascii="Times New Roman"/>
          <w:b w:val="false"/>
          <w:i w:val="false"/>
          <w:color w:val="000000"/>
          <w:sz w:val="28"/>
        </w:rPr>
        <w:t xml:space="preserve">, от 23 января 2001 года </w:t>
      </w:r>
      <w:r>
        <w:rPr>
          <w:rFonts w:ascii="Times New Roman"/>
          <w:b w:val="false"/>
          <w:i w:val="false"/>
          <w:color w:val="000000"/>
          <w:sz w:val="28"/>
        </w:rPr>
        <w:t>№ 148</w:t>
      </w:r>
      <w:r>
        <w:rPr>
          <w:rFonts w:ascii="Times New Roman"/>
          <w:b w:val="false"/>
          <w:i w:val="false"/>
          <w:color w:val="000000"/>
          <w:sz w:val="28"/>
        </w:rPr>
        <w:t xml:space="preserve"> "О местном государственном управлении и самоуправлении в Республике Казахстан", а также постановлением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8"/>
    <w:bookmarkStart w:name="z17" w:id="9"/>
    <w:p>
      <w:pPr>
        <w:spacing w:after="0"/>
        <w:ind w:left="0"/>
        <w:jc w:val="both"/>
      </w:pPr>
      <w:r>
        <w:rPr>
          <w:rFonts w:ascii="Times New Roman"/>
          <w:b w:val="false"/>
          <w:i w:val="false"/>
          <w:color w:val="000000"/>
          <w:sz w:val="28"/>
        </w:rPr>
        <w:t>
      2. Социальная помощь предоставляется постоянно проживающим гражданам на территории Мойынкумского района.</w:t>
      </w:r>
    </w:p>
    <w:bookmarkEnd w:id="9"/>
    <w:bookmarkStart w:name="z18"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bookmarkStart w:name="z19" w:id="11"/>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20" w:id="12"/>
    <w:p>
      <w:pPr>
        <w:spacing w:after="0"/>
        <w:ind w:left="0"/>
        <w:jc w:val="both"/>
      </w:pPr>
      <w:r>
        <w:rPr>
          <w:rFonts w:ascii="Times New Roman"/>
          <w:b w:val="false"/>
          <w:i w:val="false"/>
          <w:color w:val="000000"/>
          <w:sz w:val="28"/>
        </w:rPr>
        <w:t>
      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21" w:id="13"/>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3"/>
    <w:bookmarkStart w:name="z22" w:id="14"/>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4" w:id="16"/>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Мойынкумского района"</w:t>
      </w:r>
    </w:p>
    <w:bookmarkEnd w:id="16"/>
    <w:bookmarkStart w:name="z25" w:id="17"/>
    <w:p>
      <w:pPr>
        <w:spacing w:after="0"/>
        <w:ind w:left="0"/>
        <w:jc w:val="both"/>
      </w:pPr>
      <w:r>
        <w:rPr>
          <w:rFonts w:ascii="Times New Roman"/>
          <w:b w:val="false"/>
          <w:i w:val="false"/>
          <w:color w:val="000000"/>
          <w:sz w:val="28"/>
        </w:rPr>
        <w:t>
      7)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p>
    <w:bookmarkEnd w:id="17"/>
    <w:bookmarkStart w:name="z26" w:id="18"/>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27"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Мойынкумского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28"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0"/>
    <w:bookmarkStart w:name="z29" w:id="21"/>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 района.</w:t>
      </w:r>
    </w:p>
    <w:bookmarkEnd w:id="21"/>
    <w:bookmarkStart w:name="z30" w:id="22"/>
    <w:p>
      <w:pPr>
        <w:spacing w:after="0"/>
        <w:ind w:left="0"/>
        <w:jc w:val="left"/>
      </w:pPr>
      <w:r>
        <w:rPr>
          <w:rFonts w:ascii="Times New Roman"/>
          <w:b/>
          <w:i w:val="false"/>
          <w:color w:val="000000"/>
        </w:rPr>
        <w:t xml:space="preserve"> 2. Перечнь категорий получателей социальной помощи и размеры социальной помощи </w:t>
      </w:r>
    </w:p>
    <w:bookmarkEnd w:id="22"/>
    <w:bookmarkStart w:name="z31" w:id="23"/>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3"/>
    <w:bookmarkStart w:name="z32" w:id="24"/>
    <w:p>
      <w:pPr>
        <w:spacing w:after="0"/>
        <w:ind w:left="0"/>
        <w:jc w:val="both"/>
      </w:pPr>
      <w:r>
        <w:rPr>
          <w:rFonts w:ascii="Times New Roman"/>
          <w:b w:val="false"/>
          <w:i w:val="false"/>
          <w:color w:val="000000"/>
          <w:sz w:val="28"/>
        </w:rPr>
        <w:t>
      К 9 мая:</w:t>
      </w:r>
    </w:p>
    <w:bookmarkEnd w:id="24"/>
    <w:bookmarkStart w:name="z33" w:id="25"/>
    <w:p>
      <w:pPr>
        <w:spacing w:after="0"/>
        <w:ind w:left="0"/>
        <w:jc w:val="both"/>
      </w:pPr>
      <w:r>
        <w:rPr>
          <w:rFonts w:ascii="Times New Roman"/>
          <w:b w:val="false"/>
          <w:i w:val="false"/>
          <w:color w:val="000000"/>
          <w:sz w:val="28"/>
        </w:rPr>
        <w:t>
      - участникам и инвалидам Великой Отечественной войны в размере 150 000 (сто пятьдесят тысяч) тенге;</w:t>
      </w:r>
    </w:p>
    <w:bookmarkEnd w:id="25"/>
    <w:bookmarkStart w:name="z34" w:id="26"/>
    <w:p>
      <w:pPr>
        <w:spacing w:after="0"/>
        <w:ind w:left="0"/>
        <w:jc w:val="both"/>
      </w:pPr>
      <w:r>
        <w:rPr>
          <w:rFonts w:ascii="Times New Roman"/>
          <w:b w:val="false"/>
          <w:i w:val="false"/>
          <w:color w:val="000000"/>
          <w:sz w:val="28"/>
        </w:rPr>
        <w:t>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30 000 (тридцать тысяч) тенге;</w:t>
      </w:r>
    </w:p>
    <w:bookmarkEnd w:id="26"/>
    <w:bookmarkStart w:name="z35" w:id="27"/>
    <w:p>
      <w:pPr>
        <w:spacing w:after="0"/>
        <w:ind w:left="0"/>
        <w:jc w:val="both"/>
      </w:pPr>
      <w:r>
        <w:rPr>
          <w:rFonts w:ascii="Times New Roman"/>
          <w:b w:val="false"/>
          <w:i w:val="false"/>
          <w:color w:val="000000"/>
          <w:sz w:val="28"/>
        </w:rPr>
        <w:t>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30 000 (тридцать тысяч) тенге;</w:t>
      </w:r>
    </w:p>
    <w:bookmarkEnd w:id="27"/>
    <w:bookmarkStart w:name="z36" w:id="28"/>
    <w:p>
      <w:pPr>
        <w:spacing w:after="0"/>
        <w:ind w:left="0"/>
        <w:jc w:val="both"/>
      </w:pPr>
      <w:r>
        <w:rPr>
          <w:rFonts w:ascii="Times New Roman"/>
          <w:b w:val="false"/>
          <w:i w:val="false"/>
          <w:color w:val="000000"/>
          <w:sz w:val="28"/>
        </w:rPr>
        <w:t>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15000 (пятнадцать тысяч) тенге;</w:t>
      </w:r>
    </w:p>
    <w:bookmarkEnd w:id="28"/>
    <w:bookmarkStart w:name="z37" w:id="29"/>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15 000 (пятнадцать тысяч) тенге.</w:t>
      </w:r>
    </w:p>
    <w:bookmarkEnd w:id="29"/>
    <w:bookmarkStart w:name="z38" w:id="30"/>
    <w:p>
      <w:pPr>
        <w:spacing w:after="0"/>
        <w:ind w:left="0"/>
        <w:jc w:val="both"/>
      </w:pPr>
      <w:r>
        <w:rPr>
          <w:rFonts w:ascii="Times New Roman"/>
          <w:b w:val="false"/>
          <w:i w:val="false"/>
          <w:color w:val="000000"/>
          <w:sz w:val="28"/>
        </w:rPr>
        <w:t>
      к 15 февралю:</w:t>
      </w:r>
    </w:p>
    <w:bookmarkEnd w:id="30"/>
    <w:bookmarkStart w:name="z39" w:id="31"/>
    <w:p>
      <w:pPr>
        <w:spacing w:after="0"/>
        <w:ind w:left="0"/>
        <w:jc w:val="both"/>
      </w:pPr>
      <w:r>
        <w:rPr>
          <w:rFonts w:ascii="Times New Roman"/>
          <w:b w:val="false"/>
          <w:i w:val="false"/>
          <w:color w:val="000000"/>
          <w:sz w:val="28"/>
        </w:rPr>
        <w:t>
      -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31"/>
    <w:bookmarkStart w:name="z40" w:id="32"/>
    <w:p>
      <w:pPr>
        <w:spacing w:after="0"/>
        <w:ind w:left="0"/>
        <w:jc w:val="both"/>
      </w:pPr>
      <w:r>
        <w:rPr>
          <w:rFonts w:ascii="Times New Roman"/>
          <w:b w:val="false"/>
          <w:i w:val="false"/>
          <w:color w:val="000000"/>
          <w:sz w:val="28"/>
        </w:rPr>
        <w:t>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2"/>
    <w:bookmarkStart w:name="z41" w:id="33"/>
    <w:p>
      <w:pPr>
        <w:spacing w:after="0"/>
        <w:ind w:left="0"/>
        <w:jc w:val="both"/>
      </w:pPr>
      <w:r>
        <w:rPr>
          <w:rFonts w:ascii="Times New Roman"/>
          <w:b w:val="false"/>
          <w:i w:val="false"/>
          <w:color w:val="000000"/>
          <w:sz w:val="28"/>
        </w:rPr>
        <w:t>
      -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3"/>
    <w:bookmarkStart w:name="z42" w:id="34"/>
    <w:p>
      <w:pPr>
        <w:spacing w:after="0"/>
        <w:ind w:left="0"/>
        <w:jc w:val="both"/>
      </w:pPr>
      <w:r>
        <w:rPr>
          <w:rFonts w:ascii="Times New Roman"/>
          <w:b w:val="false"/>
          <w:i w:val="false"/>
          <w:color w:val="000000"/>
          <w:sz w:val="28"/>
        </w:rPr>
        <w:t>
      к 26 апреля:</w:t>
      </w:r>
    </w:p>
    <w:bookmarkEnd w:id="34"/>
    <w:bookmarkStart w:name="z43" w:id="35"/>
    <w:p>
      <w:pPr>
        <w:spacing w:after="0"/>
        <w:ind w:left="0"/>
        <w:jc w:val="both"/>
      </w:pPr>
      <w:r>
        <w:rPr>
          <w:rFonts w:ascii="Times New Roman"/>
          <w:b w:val="false"/>
          <w:i w:val="false"/>
          <w:color w:val="000000"/>
          <w:sz w:val="28"/>
        </w:rPr>
        <w:t>
      -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w:t>
      </w:r>
    </w:p>
    <w:bookmarkEnd w:id="35"/>
    <w:bookmarkStart w:name="z44" w:id="36"/>
    <w:p>
      <w:pPr>
        <w:spacing w:after="0"/>
        <w:ind w:left="0"/>
        <w:jc w:val="both"/>
      </w:pPr>
      <w:r>
        <w:rPr>
          <w:rFonts w:ascii="Times New Roman"/>
          <w:b w:val="false"/>
          <w:i w:val="false"/>
          <w:color w:val="000000"/>
          <w:sz w:val="28"/>
        </w:rPr>
        <w:t>
      - участникам ликвидации последствий катастрофы на Чернобыльской атомной электростанции в 1988-1989 годах в размере 15 000 (пятнадцать тысяч)</w:t>
      </w:r>
    </w:p>
    <w:bookmarkEnd w:id="36"/>
    <w:bookmarkStart w:name="z45" w:id="37"/>
    <w:p>
      <w:pPr>
        <w:spacing w:after="0"/>
        <w:ind w:left="0"/>
        <w:jc w:val="both"/>
      </w:pPr>
      <w:r>
        <w:rPr>
          <w:rFonts w:ascii="Times New Roman"/>
          <w:b w:val="false"/>
          <w:i w:val="false"/>
          <w:color w:val="000000"/>
          <w:sz w:val="28"/>
        </w:rPr>
        <w:t>
       к 29 августу:</w:t>
      </w:r>
    </w:p>
    <w:bookmarkEnd w:id="37"/>
    <w:bookmarkStart w:name="z46" w:id="38"/>
    <w:p>
      <w:pPr>
        <w:spacing w:after="0"/>
        <w:ind w:left="0"/>
        <w:jc w:val="both"/>
      </w:pPr>
      <w:r>
        <w:rPr>
          <w:rFonts w:ascii="Times New Roman"/>
          <w:b w:val="false"/>
          <w:i w:val="false"/>
          <w:color w:val="000000"/>
          <w:sz w:val="28"/>
        </w:rPr>
        <w:t>
      - лицам, постродавшим вследствие ядерных испытаний на Семипалатинском испытательном ядерном полигоне в размере 30 000 (тридцать тысяч) тенге;</w:t>
      </w:r>
    </w:p>
    <w:bookmarkEnd w:id="38"/>
    <w:bookmarkStart w:name="z48" w:id="39"/>
    <w:p>
      <w:pPr>
        <w:spacing w:after="0"/>
        <w:ind w:left="0"/>
        <w:jc w:val="both"/>
      </w:pPr>
      <w:r>
        <w:rPr>
          <w:rFonts w:ascii="Times New Roman"/>
          <w:b w:val="false"/>
          <w:i w:val="false"/>
          <w:color w:val="000000"/>
          <w:sz w:val="28"/>
        </w:rPr>
        <w:t>
      8. Единовременная социальная помощь по обращениям предоставляется:</w:t>
      </w:r>
    </w:p>
    <w:bookmarkEnd w:id="39"/>
    <w:p>
      <w:pPr>
        <w:spacing w:after="0"/>
        <w:ind w:left="0"/>
        <w:jc w:val="both"/>
      </w:pPr>
      <w:r>
        <w:rPr>
          <w:rFonts w:ascii="Times New Roman"/>
          <w:b w:val="false"/>
          <w:i w:val="false"/>
          <w:color w:val="000000"/>
          <w:sz w:val="28"/>
        </w:rPr>
        <w:t>
      -ежемесячная социальная помощь в размере 21 871 (двадцать одна тысяча восемьсот семьдесят один) тенге лицам, больным туберкулезом, находящимся на амбулаторном уровне лечения со среднедушевым доходом, в размере не прывышающего десятикратного прожиточного минимума.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Мойынкумского районного маслихата Жамбылской области от 31.03.2017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10 календарных дней после дня его первого офицального опубликования).</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Единовременная социальная помощь по обращениям предоставляется:</w:t>
      </w:r>
    </w:p>
    <w:bookmarkEnd w:id="40"/>
    <w:p>
      <w:pPr>
        <w:spacing w:after="0"/>
        <w:ind w:left="0"/>
        <w:jc w:val="both"/>
      </w:pPr>
      <w:r>
        <w:rPr>
          <w:rFonts w:ascii="Times New Roman"/>
          <w:b w:val="false"/>
          <w:i w:val="false"/>
          <w:color w:val="000000"/>
          <w:sz w:val="28"/>
        </w:rPr>
        <w:t>
      - лицам, больным туберкулезом, находящимся на амбулаторном уровне лечения предостовляется в размере 30000 (тридцать тысячи) тенге со среднедушевым доходам, в размере не прывышающего двух кратного прожиточного минимума:</w:t>
      </w:r>
    </w:p>
    <w:p>
      <w:pPr>
        <w:spacing w:after="0"/>
        <w:ind w:left="0"/>
        <w:jc w:val="both"/>
      </w:pPr>
      <w:r>
        <w:rPr>
          <w:rFonts w:ascii="Times New Roman"/>
          <w:b w:val="false"/>
          <w:i w:val="false"/>
          <w:color w:val="000000"/>
          <w:sz w:val="28"/>
        </w:rPr>
        <w:t>
       -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в размере 30 000 (тридцать тысяч) тенге и при причинение ущерба гражданину (семье) либо его имуществу вследствие стихийного бедствия или пожара, в пределах до 100 месячного расчетного показателя;</w:t>
      </w:r>
    </w:p>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Мойынкумского районного маслихата Жамбылской области от 31.03.2017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10 календарных дней после дня его первого офицального опубликования).</w:t>
      </w:r>
      <w:r>
        <w:br/>
      </w:r>
      <w:r>
        <w:rPr>
          <w:rFonts w:ascii="Times New Roman"/>
          <w:b w:val="false"/>
          <w:i w:val="false"/>
          <w:color w:val="000000"/>
          <w:sz w:val="28"/>
        </w:rPr>
        <w:t>
</w:t>
      </w:r>
    </w:p>
    <w:bookmarkStart w:name="z53" w:id="41"/>
    <w:p>
      <w:pPr>
        <w:spacing w:after="0"/>
        <w:ind w:left="0"/>
        <w:jc w:val="left"/>
      </w:pPr>
      <w:r>
        <w:rPr>
          <w:rFonts w:ascii="Times New Roman"/>
          <w:b/>
          <w:i w:val="false"/>
          <w:color w:val="000000"/>
        </w:rPr>
        <w:t xml:space="preserve"> 3. Порядок оказания социальной помощи </w:t>
      </w:r>
    </w:p>
    <w:bookmarkEnd w:id="41"/>
    <w:bookmarkStart w:name="z54" w:id="42"/>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Мойынкумского района Жамбылской области по представлению уполномоченной организации либо иных организаций без истребования заявлений от получателей.</w:t>
      </w:r>
    </w:p>
    <w:bookmarkEnd w:id="42"/>
    <w:bookmarkStart w:name="z55" w:id="43"/>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43"/>
    <w:bookmarkStart w:name="z56" w:id="44"/>
    <w:p>
      <w:pPr>
        <w:spacing w:after="0"/>
        <w:ind w:left="0"/>
        <w:jc w:val="both"/>
      </w:pPr>
      <w:r>
        <w:rPr>
          <w:rFonts w:ascii="Times New Roman"/>
          <w:b w:val="false"/>
          <w:i w:val="false"/>
          <w:color w:val="000000"/>
          <w:sz w:val="28"/>
        </w:rPr>
        <w:t>
      1) документ, удостоверяющий личность;</w:t>
      </w:r>
    </w:p>
    <w:bookmarkEnd w:id="44"/>
    <w:bookmarkStart w:name="z57" w:id="45"/>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45"/>
    <w:bookmarkStart w:name="z58" w:id="46"/>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46"/>
    <w:bookmarkStart w:name="z59" w:id="47"/>
    <w:p>
      <w:pPr>
        <w:spacing w:after="0"/>
        <w:ind w:left="0"/>
        <w:jc w:val="both"/>
      </w:pPr>
      <w:r>
        <w:rPr>
          <w:rFonts w:ascii="Times New Roman"/>
          <w:b w:val="false"/>
          <w:i w:val="false"/>
          <w:color w:val="000000"/>
          <w:sz w:val="28"/>
        </w:rPr>
        <w:t>
      4) сведения о доходах лица (членов семьи);</w:t>
      </w:r>
    </w:p>
    <w:bookmarkEnd w:id="47"/>
    <w:bookmarkStart w:name="z60" w:id="48"/>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48"/>
    <w:bookmarkStart w:name="z61" w:id="49"/>
    <w:p>
      <w:pPr>
        <w:spacing w:after="0"/>
        <w:ind w:left="0"/>
        <w:jc w:val="both"/>
      </w:pPr>
      <w:r>
        <w:rPr>
          <w:rFonts w:ascii="Times New Roman"/>
          <w:b w:val="false"/>
          <w:i w:val="false"/>
          <w:color w:val="000000"/>
          <w:sz w:val="28"/>
        </w:rPr>
        <w:t>
      12. Документы представляются в подлинниках и копиях для сверки, после чего подлинники документов возвращаются заявителю.</w:t>
      </w:r>
    </w:p>
    <w:bookmarkEnd w:id="49"/>
    <w:bookmarkStart w:name="z62" w:id="50"/>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0"/>
    <w:bookmarkStart w:name="z63" w:id="51"/>
    <w:p>
      <w:pPr>
        <w:spacing w:after="0"/>
        <w:ind w:left="0"/>
        <w:jc w:val="both"/>
      </w:pP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p>
    <w:bookmarkEnd w:id="51"/>
    <w:bookmarkStart w:name="z64" w:id="52"/>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2"/>
    <w:bookmarkStart w:name="z65" w:id="53"/>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3"/>
    <w:bookmarkStart w:name="z66" w:id="54"/>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4"/>
    <w:bookmarkStart w:name="z67" w:id="55"/>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5"/>
    <w:bookmarkStart w:name="z68" w:id="56"/>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6"/>
    <w:bookmarkStart w:name="z69" w:id="5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57"/>
    <w:bookmarkStart w:name="z70" w:id="58"/>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8"/>
    <w:bookmarkStart w:name="z71" w:id="59"/>
    <w:p>
      <w:pPr>
        <w:spacing w:after="0"/>
        <w:ind w:left="0"/>
        <w:jc w:val="both"/>
      </w:pPr>
      <w:r>
        <w:rPr>
          <w:rFonts w:ascii="Times New Roman"/>
          <w:b w:val="false"/>
          <w:i w:val="false"/>
          <w:color w:val="000000"/>
          <w:sz w:val="28"/>
        </w:rPr>
        <w:t>
      21. По одному из установленных оснований социальная помощь в течение одного календарного года повторно не оказывается.</w:t>
      </w:r>
    </w:p>
    <w:bookmarkEnd w:id="59"/>
    <w:bookmarkStart w:name="z72" w:id="60"/>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60"/>
    <w:bookmarkStart w:name="z73" w:id="6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1"/>
    <w:bookmarkStart w:name="z74" w:id="6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2"/>
    <w:bookmarkStart w:name="z75" w:id="6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3"/>
    <w:bookmarkStart w:name="z76" w:id="64"/>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Мойынкумского района Жамбылской области на текущий финансовый год.</w:t>
      </w:r>
    </w:p>
    <w:bookmarkEnd w:id="64"/>
    <w:bookmarkStart w:name="z77" w:id="6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5"/>
    <w:bookmarkStart w:name="z78" w:id="66"/>
    <w:p>
      <w:pPr>
        <w:spacing w:after="0"/>
        <w:ind w:left="0"/>
        <w:jc w:val="both"/>
      </w:pPr>
      <w:r>
        <w:rPr>
          <w:rFonts w:ascii="Times New Roman"/>
          <w:b w:val="false"/>
          <w:i w:val="false"/>
          <w:color w:val="000000"/>
          <w:sz w:val="28"/>
        </w:rPr>
        <w:t>
      24. Социальная помощь прекращается в случаях:</w:t>
      </w:r>
    </w:p>
    <w:bookmarkEnd w:id="66"/>
    <w:bookmarkStart w:name="z79" w:id="67"/>
    <w:p>
      <w:pPr>
        <w:spacing w:after="0"/>
        <w:ind w:left="0"/>
        <w:jc w:val="both"/>
      </w:pPr>
      <w:r>
        <w:rPr>
          <w:rFonts w:ascii="Times New Roman"/>
          <w:b w:val="false"/>
          <w:i w:val="false"/>
          <w:color w:val="000000"/>
          <w:sz w:val="28"/>
        </w:rPr>
        <w:t>
      1) смерти получателя;</w:t>
      </w:r>
    </w:p>
    <w:bookmarkEnd w:id="67"/>
    <w:bookmarkStart w:name="z80" w:id="68"/>
    <w:p>
      <w:pPr>
        <w:spacing w:after="0"/>
        <w:ind w:left="0"/>
        <w:jc w:val="both"/>
      </w:pPr>
      <w:r>
        <w:rPr>
          <w:rFonts w:ascii="Times New Roman"/>
          <w:b w:val="false"/>
          <w:i w:val="false"/>
          <w:color w:val="000000"/>
          <w:sz w:val="28"/>
        </w:rPr>
        <w:t>
      2) выезда получателя на постоянное проживание за пределы Мойынкумского района;</w:t>
      </w:r>
    </w:p>
    <w:bookmarkEnd w:id="68"/>
    <w:bookmarkStart w:name="z81" w:id="6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9"/>
    <w:bookmarkStart w:name="z82" w:id="7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0"/>
    <w:bookmarkStart w:name="z83" w:id="7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1"/>
    <w:bookmarkStart w:name="z84" w:id="72"/>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72"/>
    <w:bookmarkStart w:name="z85" w:id="73"/>
    <w:p>
      <w:pPr>
        <w:spacing w:after="0"/>
        <w:ind w:left="0"/>
        <w:jc w:val="left"/>
      </w:pPr>
      <w:r>
        <w:rPr>
          <w:rFonts w:ascii="Times New Roman"/>
          <w:b/>
          <w:i w:val="false"/>
          <w:color w:val="000000"/>
        </w:rPr>
        <w:t xml:space="preserve"> 5. Заключительное положение</w:t>
      </w:r>
    </w:p>
    <w:bookmarkEnd w:id="73"/>
    <w:bookmarkStart w:name="z86" w:id="74"/>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