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171e" w14:textId="5581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Кордайского района от 27 июня 2014 года № 385 "Об утверждении Регламента акимата Кордайского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30 марта 2015 года № 159. Зарегистрировано Департаментом юстиции Жамбылской области 4 мая 2015 года № 2641. Утратило силу постановлением акимата Кордайского района Жамбылской области от 15 декабря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Кордайского района Жамбылской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Кордайского района от 27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Кордайского района Жамбылской области" (зарегистрировано в реестре государственной регистрации нормативных правовых актов № 2292, опубликовано 20 августа 2014 года №127-128 (2059-2060) в районной общественно-политической газете "Қордай шамшырағы-Кордайский 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Кордайского района Жамбылской области, утвержденный указанным постановлением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"24. К проекту разработчиком в обязательном порядке прилагается пояснительная записка с обоснованием необходимости принятия данного проекта, социально-экономических последствий, в случае его принятия, предполагаемые финансовые затраты, связанные с его реализацией, а также сведения о том, какие акты акимата и акима ранее были приняты по данному вопросу, и как они исполнялись, а по проектам нормативных правовых актов кроме того прилагаются копия документа подтверждающего опубликование (распространение) в средствах массовой информации, включая интернет-ресурсы и копии экспертного заключения к нормативному правовому акту, затрагивающему интересы субъектов частного предпринимательства; копии соответствующих экспертных заключений, проведение которых предусмотрено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Т. Ботабекова.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