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6e2b" w14:textId="d536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Кошкаратинского сельского округа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18 февраля 2015 года № 76. Зарегистрировано Департаментом юстиции Жамбылской области 13 марта 2015 года № 2568. Утратило силу постановлением акимата Жуалынского района Жамбылской области от 17 мая 2018 года № 280</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Жуалынского района Жамбылской области от 17.05.2018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Кошкаратинского сельского округа Жуалынского района Жамбылской области". </w:t>
      </w:r>
      <w:r>
        <w:br/>
      </w:r>
      <w:r>
        <w:rPr>
          <w:rFonts w:ascii="Times New Roman"/>
          <w:b w:val="false"/>
          <w:i w:val="false"/>
          <w:color w:val="000000"/>
          <w:sz w:val="28"/>
        </w:rPr>
        <w:t xml:space="preserve">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района Каната Оспановича Аккоева.</w:t>
      </w:r>
      <w:r>
        <w:br/>
      </w:r>
      <w:r>
        <w:rPr>
          <w:rFonts w:ascii="Times New Roman"/>
          <w:b w:val="false"/>
          <w:i w:val="false"/>
          <w:color w:val="000000"/>
          <w:sz w:val="28"/>
        </w:rPr>
        <w:t xml:space="preserve">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18 февраля 2015 года № 76</w:t>
            </w:r>
          </w:p>
        </w:tc>
      </w:tr>
    </w:tbl>
    <w:bookmarkStart w:name="z11" w:id="1"/>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Кошкаратинского сельского округа Жуалынского района Жамбылской области"</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1.  Коммунальное государственное учреждение "Аппарат акима Кошкаратинского сельского округа Жуалынского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Кошкаратинского сельского округа Жуалынского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акима сельского округа коммунального государственного учреждения "Аппарат акима Кошкаратинского сельского округа Жуалынского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Кошкаратинского сельского округа Жуалынского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080309, Республика Казахстан, Жамбылская область, Жуалынский район, село Кошкарата, улица Б.Усенов № 34.</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Кошкаратинского сельского округа Жуалынского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Кошкаратинского сельского округа Жуалынского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Кошкаратинского сельского округа Жуалынского района Жамбылской области"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Кошкаратинского сельского округа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Кошкаратинского сельского округа Жуалынского района Жамбылской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7" w:id="4"/>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
    <w:bookmarkStart w:name="z28" w:id="5"/>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вносит в районный исполнительный орган предложения по организации транспортного сообщения с районным центром, а также организует бесплатный подвоз учащихся до школы и обратно в сельскую местность;</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xml:space="preserve">
      29)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30)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31)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32)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33)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34)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r>
        <w:br/>
      </w:r>
      <w:r>
        <w:rPr>
          <w:rFonts w:ascii="Times New Roman"/>
          <w:b w:val="false"/>
          <w:i w:val="false"/>
          <w:color w:val="000000"/>
          <w:sz w:val="28"/>
        </w:rPr>
        <w:t xml:space="preserve">
      2) </w:t>
      </w:r>
      <w:r>
        <w:rPr>
          <w:rFonts w:ascii="Times New Roman"/>
          <w:b w:val="false"/>
          <w:i w:val="false"/>
          <w:color w:val="000000"/>
          <w:sz w:val="28"/>
        </w:rPr>
        <w:t xml:space="preserve">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организаций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функций, в соответствии с нормативными правовыми актами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Кошкаратинского сельского округа Жуалынского района Жамбылской области" норм этики административных государственных служащих;</w:t>
      </w:r>
      <w:r>
        <w:br/>
      </w:r>
      <w:r>
        <w:rPr>
          <w:rFonts w:ascii="Times New Roman"/>
          <w:b w:val="false"/>
          <w:i w:val="false"/>
          <w:color w:val="000000"/>
          <w:sz w:val="28"/>
        </w:rPr>
        <w:t xml:space="preserve">
      7)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5"/>
    <w:bookmarkStart w:name="z87" w:id="6"/>
    <w:p>
      <w:pPr>
        <w:spacing w:after="0"/>
        <w:ind w:left="0"/>
        <w:jc w:val="left"/>
      </w:pPr>
      <w:r>
        <w:rPr>
          <w:rFonts w:ascii="Times New Roman"/>
          <w:b/>
          <w:i w:val="false"/>
          <w:color w:val="000000"/>
        </w:rPr>
        <w:t xml:space="preserve"> 3. Организация деятельности государственного органа</w:t>
      </w:r>
    </w:p>
    <w:bookmarkEnd w:id="6"/>
    <w:bookmarkStart w:name="z88" w:id="7"/>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Кошкаратинского сельского округа Жуалынского района Жамбылской области"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Кошкаратинского сельского округа Жуалынского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Кошкаратинского сельского округа Жуалынского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Кошкаратинского сельского округа Жуалынского района Жамбылской области" имеет руководителя отделений и главных специалистов, которые назначаются на должности и освобождаются от должности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акима сельского округа коммунального государственного учреждения "Аппарат акима Кошкаратинского сельского округа Жуалынского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 xml:space="preserve"> Аким Кошкаратинского сельского округа несет персональную ответственность за выполнение возложенных на аппарат акима Кошкаратинского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Организует государственную закупку на основе положений установленного законодательством Республики Казахстан для учреждений ведомственного подчинения под своим управлением и аффилированных лиц как юридическое лицо или администратор бюджетной программы.</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акима сельского округа коммунального государственного учреждения "Аппарат акима Кошкаратинского сельского округа Жуалынского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Аким сельского округа определяет полномочия своего руководителя отделений и главных специалистов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возглавляется акимом Кошкаратинского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7"/>
    <w:bookmarkStart w:name="z99" w:id="8"/>
    <w:p>
      <w:pPr>
        <w:spacing w:after="0"/>
        <w:ind w:left="0"/>
        <w:jc w:val="left"/>
      </w:pPr>
      <w:r>
        <w:rPr>
          <w:rFonts w:ascii="Times New Roman"/>
          <w:b/>
          <w:i w:val="false"/>
          <w:color w:val="000000"/>
        </w:rPr>
        <w:t xml:space="preserve"> 4. Имущество государственного органа</w:t>
      </w:r>
    </w:p>
    <w:bookmarkEnd w:id="8"/>
    <w:bookmarkStart w:name="z100" w:id="9"/>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xml:space="preserve">
      </w:t>
      </w:r>
      <w:r>
        <w:rPr>
          <w:rFonts w:ascii="Times New Roman"/>
          <w:b w:val="false"/>
          <w:i w:val="false"/>
          <w:color w:val="000000"/>
          <w:sz w:val="28"/>
        </w:rPr>
        <w:t>Имущество коммунального государственного учреждения "Аппарат акима Кошкаратинского сельского округа Жуалынского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
    <w:bookmarkStart w:name="z104" w:id="10"/>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
    <w:bookmarkStart w:name="z105" w:id="11"/>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Кошкаратинского сельского округа Жуалынского района Жамбылской области" осуществляются в соответствии с законодательством Республики Казахстан.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