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1fad" w14:textId="c4d1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от 31 марта 2015 года № 164. Зарегистрировано Департаментом юстиции Жамбылской области 24 апреля 2015 года № 2628. Утратило силу постановлением акимата Жамбылского района Жамбылской области от 27 июня 2017 года № 320</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Жамбылского района Жамбылской области от 27.06.2017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24 апреля 2001 года </w:t>
      </w:r>
      <w:r>
        <w:rPr>
          <w:rFonts w:ascii="Times New Roman"/>
          <w:b w:val="false"/>
          <w:i w:val="false"/>
          <w:color w:val="000000"/>
          <w:sz w:val="28"/>
        </w:rPr>
        <w:t>№ 546</w:t>
      </w:r>
      <w:r>
        <w:rPr>
          <w:rFonts w:ascii="Times New Roman"/>
          <w:b w:val="false"/>
          <w:i w:val="false"/>
          <w:color w:val="000000"/>
          <w:sz w:val="28"/>
        </w:rPr>
        <w:t xml:space="preserve"> "Об утверждении Типовых регламентов акиматов области (города республиканского значения, столицы) и района (города областного значения)" акимат Жамбылского района </w:t>
      </w:r>
      <w:r>
        <w:rPr>
          <w:rFonts w:ascii="Times New Roman"/>
          <w:b/>
          <w:i w:val="false"/>
          <w:color w:val="000000"/>
          <w:sz w:val="28"/>
        </w:rPr>
        <w:t>ПОСТАНОВЛЯЕТ:</w:t>
      </w:r>
    </w:p>
    <w:bookmarkEnd w:id="1"/>
    <w:bookmarkStart w:name="z6"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Жамбылского района Жамбылской области.</w:t>
      </w:r>
    </w:p>
    <w:bookmarkEnd w:id="2"/>
    <w:bookmarkStart w:name="z7" w:id="3"/>
    <w:p>
      <w:pPr>
        <w:spacing w:after="0"/>
        <w:ind w:left="0"/>
        <w:jc w:val="both"/>
      </w:pPr>
      <w:r>
        <w:rPr>
          <w:rFonts w:ascii="Times New Roman"/>
          <w:b w:val="false"/>
          <w:i w:val="false"/>
          <w:color w:val="000000"/>
          <w:sz w:val="28"/>
        </w:rPr>
        <w:t>
      2. Отделу государственно-правовой работы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p>
    <w:bookmarkEnd w:id="3"/>
    <w:bookmarkStart w:name="z8"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 Е. Кыдыралыулы.</w:t>
      </w:r>
    </w:p>
    <w:bookmarkEnd w:id="4"/>
    <w:bookmarkStart w:name="z9" w:id="5"/>
    <w:p>
      <w:pPr>
        <w:spacing w:after="0"/>
        <w:ind w:left="0"/>
        <w:jc w:val="both"/>
      </w:pPr>
      <w:r>
        <w:rPr>
          <w:rFonts w:ascii="Times New Roman"/>
          <w:b w:val="false"/>
          <w:i w:val="false"/>
          <w:color w:val="000000"/>
          <w:sz w:val="28"/>
        </w:rPr>
        <w:t xml:space="preserve">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Даулет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Жамбылского района</w:t>
            </w:r>
            <w:r>
              <w:br/>
            </w:r>
            <w:r>
              <w:rPr>
                <w:rFonts w:ascii="Times New Roman"/>
                <w:b w:val="false"/>
                <w:i w:val="false"/>
                <w:color w:val="000000"/>
                <w:sz w:val="20"/>
              </w:rPr>
              <w:t>от 31 марта 2015 года № 164</w:t>
            </w:r>
          </w:p>
        </w:tc>
      </w:tr>
    </w:tbl>
    <w:bookmarkStart w:name="z12" w:id="6"/>
    <w:p>
      <w:pPr>
        <w:spacing w:after="0"/>
        <w:ind w:left="0"/>
        <w:jc w:val="left"/>
      </w:pPr>
      <w:r>
        <w:rPr>
          <w:rFonts w:ascii="Times New Roman"/>
          <w:b/>
          <w:i w:val="false"/>
          <w:color w:val="000000"/>
        </w:rPr>
        <w:t xml:space="preserve"> Регламент акимата Жамбылского района Жамбылской области</w:t>
      </w:r>
    </w:p>
    <w:bookmarkEnd w:id="6"/>
    <w:bookmarkStart w:name="z13" w:id="7"/>
    <w:p>
      <w:pPr>
        <w:spacing w:after="0"/>
        <w:ind w:left="0"/>
        <w:jc w:val="left"/>
      </w:pPr>
      <w:r>
        <w:rPr>
          <w:rFonts w:ascii="Times New Roman"/>
          <w:b/>
          <w:i w:val="false"/>
          <w:color w:val="000000"/>
        </w:rPr>
        <w:t xml:space="preserve"> 1. Общие положения</w:t>
      </w:r>
    </w:p>
    <w:bookmarkEnd w:id="7"/>
    <w:bookmarkStart w:name="z14" w:id="8"/>
    <w:p>
      <w:pPr>
        <w:spacing w:after="0"/>
        <w:ind w:left="0"/>
        <w:jc w:val="both"/>
      </w:pPr>
      <w:r>
        <w:rPr>
          <w:rFonts w:ascii="Times New Roman"/>
          <w:b w:val="false"/>
          <w:i w:val="false"/>
          <w:color w:val="000000"/>
          <w:sz w:val="28"/>
        </w:rPr>
        <w:t>
      1.  Акимат Жамбылского района Жамбылской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xml:space="preserve">
      2. </w:t>
      </w:r>
      <w:r>
        <w:rPr>
          <w:rFonts w:ascii="Times New Roman"/>
          <w:b w:val="false"/>
          <w:i w:val="false"/>
          <w:color w:val="000000"/>
          <w:sz w:val="28"/>
        </w:rPr>
        <w:t xml:space="preserve">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p>
    <w:bookmarkEnd w:id="8"/>
    <w:bookmarkStart w:name="z16" w:id="9"/>
    <w:p>
      <w:pPr>
        <w:spacing w:after="0"/>
        <w:ind w:left="0"/>
        <w:jc w:val="both"/>
      </w:pPr>
      <w:r>
        <w:rPr>
          <w:rFonts w:ascii="Times New Roman"/>
          <w:b w:val="false"/>
          <w:i w:val="false"/>
          <w:color w:val="000000"/>
          <w:sz w:val="28"/>
        </w:rPr>
        <w:t>
      Количество членов акимата определяется акимом.</w:t>
      </w:r>
    </w:p>
    <w:bookmarkEnd w:id="9"/>
    <w:bookmarkStart w:name="z17" w:id="10"/>
    <w:p>
      <w:pPr>
        <w:spacing w:after="0"/>
        <w:ind w:left="0"/>
        <w:jc w:val="both"/>
      </w:pP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p>
    <w:bookmarkEnd w:id="10"/>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5. </w:t>
      </w:r>
      <w:r>
        <w:rPr>
          <w:rFonts w:ascii="Times New Roman"/>
          <w:b w:val="false"/>
          <w:i w:val="false"/>
          <w:color w:val="000000"/>
          <w:sz w:val="28"/>
        </w:rPr>
        <w:t xml:space="preserve">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и утверждаемом акимом района (далее - аким).</w:t>
      </w:r>
      <w:r>
        <w:br/>
      </w:r>
      <w:r>
        <w:rPr>
          <w:rFonts w:ascii="Times New Roman"/>
          <w:b w:val="false"/>
          <w:i w:val="false"/>
          <w:color w:val="000000"/>
          <w:sz w:val="28"/>
        </w:rPr>
        <w:t xml:space="preserve">
      6. </w:t>
      </w:r>
      <w:r>
        <w:rPr>
          <w:rFonts w:ascii="Times New Roman"/>
          <w:b w:val="false"/>
          <w:i w:val="false"/>
          <w:color w:val="000000"/>
          <w:sz w:val="28"/>
        </w:rPr>
        <w:t xml:space="preserve">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7. </w:t>
      </w:r>
      <w:r>
        <w:rPr>
          <w:rFonts w:ascii="Times New Roman"/>
          <w:b w:val="false"/>
          <w:i w:val="false"/>
          <w:color w:val="000000"/>
          <w:sz w:val="28"/>
        </w:rPr>
        <w:t xml:space="preserve">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3" w:id="11"/>
    <w:p>
      <w:pPr>
        <w:spacing w:after="0"/>
        <w:ind w:left="0"/>
        <w:jc w:val="left"/>
      </w:pPr>
      <w:r>
        <w:rPr>
          <w:rFonts w:ascii="Times New Roman"/>
          <w:b/>
          <w:i w:val="false"/>
          <w:color w:val="000000"/>
        </w:rPr>
        <w:t xml:space="preserve"> 2. Планирование работы</w:t>
      </w:r>
    </w:p>
    <w:bookmarkEnd w:id="11"/>
    <w:bookmarkStart w:name="z24" w:id="12"/>
    <w:p>
      <w:pPr>
        <w:spacing w:after="0"/>
        <w:ind w:left="0"/>
        <w:jc w:val="both"/>
      </w:pPr>
      <w:r>
        <w:rPr>
          <w:rFonts w:ascii="Times New Roman"/>
          <w:b w:val="false"/>
          <w:i w:val="false"/>
          <w:color w:val="000000"/>
          <w:sz w:val="28"/>
        </w:rPr>
        <w:t>
      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p>
    <w:bookmarkEnd w:id="12"/>
    <w:bookmarkStart w:name="z25" w:id="13"/>
    <w:p>
      <w:pPr>
        <w:spacing w:after="0"/>
        <w:ind w:left="0"/>
        <w:jc w:val="both"/>
      </w:pPr>
      <w:r>
        <w:rPr>
          <w:rFonts w:ascii="Times New Roman"/>
          <w:b w:val="false"/>
          <w:i w:val="false"/>
          <w:color w:val="000000"/>
          <w:sz w:val="28"/>
        </w:rPr>
        <w:t>
       Перечень вопросов, планируемых к рассмотрению на заседаниях акимата, утверждается акимом.</w:t>
      </w:r>
    </w:p>
    <w:bookmarkEnd w:id="13"/>
    <w:bookmarkStart w:name="z26" w:id="14"/>
    <w:p>
      <w:pPr>
        <w:spacing w:after="0"/>
        <w:ind w:left="0"/>
        <w:jc w:val="both"/>
      </w:pP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p>
    <w:bookmarkEnd w:id="14"/>
    <w:bookmarkStart w:name="z27" w:id="15"/>
    <w:p>
      <w:pPr>
        <w:spacing w:after="0"/>
        <w:ind w:left="0"/>
        <w:jc w:val="both"/>
      </w:pP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p>
    <w:bookmarkEnd w:id="15"/>
    <w:bookmarkStart w:name="z28" w:id="16"/>
    <w:p>
      <w:pPr>
        <w:spacing w:after="0"/>
        <w:ind w:left="0"/>
        <w:jc w:val="left"/>
      </w:pPr>
      <w:r>
        <w:rPr>
          <w:rFonts w:ascii="Times New Roman"/>
          <w:b/>
          <w:i w:val="false"/>
          <w:color w:val="000000"/>
        </w:rPr>
        <w:t xml:space="preserve"> 3. Порядок подготовки и проведения заседаний акимата</w:t>
      </w:r>
    </w:p>
    <w:bookmarkEnd w:id="16"/>
    <w:bookmarkStart w:name="z29" w:id="17"/>
    <w:p>
      <w:pPr>
        <w:spacing w:after="0"/>
        <w:ind w:left="0"/>
        <w:jc w:val="both"/>
      </w:pPr>
      <w:r>
        <w:rPr>
          <w:rFonts w:ascii="Times New Roman"/>
          <w:b w:val="false"/>
          <w:i w:val="false"/>
          <w:color w:val="000000"/>
          <w:sz w:val="28"/>
        </w:rPr>
        <w:t>
      9.  Заседания акимата проводятся не реже одного раза в месяц и созываются акимом.</w:t>
      </w:r>
      <w:r>
        <w:br/>
      </w:r>
      <w:r>
        <w:rPr>
          <w:rFonts w:ascii="Times New Roman"/>
          <w:b w:val="false"/>
          <w:i w:val="false"/>
          <w:color w:val="000000"/>
          <w:sz w:val="28"/>
        </w:rPr>
        <w:t xml:space="preserve">
      10. </w:t>
      </w:r>
      <w:r>
        <w:rPr>
          <w:rFonts w:ascii="Times New Roman"/>
          <w:b w:val="false"/>
          <w:i w:val="false"/>
          <w:color w:val="000000"/>
          <w:sz w:val="28"/>
        </w:rPr>
        <w:t xml:space="preserve">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xml:space="preserve">
      11. </w:t>
      </w:r>
      <w:r>
        <w:rPr>
          <w:rFonts w:ascii="Times New Roman"/>
          <w:b w:val="false"/>
          <w:i w:val="false"/>
          <w:color w:val="000000"/>
          <w:sz w:val="28"/>
        </w:rPr>
        <w:t xml:space="preserve"> Заседания акимата, как правило, являются открытыми и ведутся на государственном и (или) русском языках.</w:t>
      </w:r>
    </w:p>
    <w:bookmarkEnd w:id="17"/>
    <w:bookmarkStart w:name="z32" w:id="18"/>
    <w:p>
      <w:pPr>
        <w:spacing w:after="0"/>
        <w:ind w:left="0"/>
        <w:jc w:val="both"/>
      </w:pPr>
      <w:r>
        <w:rPr>
          <w:rFonts w:ascii="Times New Roman"/>
          <w:b w:val="false"/>
          <w:i w:val="false"/>
          <w:color w:val="000000"/>
          <w:sz w:val="28"/>
        </w:rPr>
        <w:t>
      При необходимости, отдельные вопросы могут рассматриваться на закрытых заседаниях.</w:t>
      </w:r>
    </w:p>
    <w:bookmarkEnd w:id="18"/>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По результатам рассмотрения вопроса на заседании акимата принимается постановление.</w:t>
      </w:r>
    </w:p>
    <w:bookmarkEnd w:id="19"/>
    <w:bookmarkStart w:name="z35" w:id="20"/>
    <w:p>
      <w:pPr>
        <w:spacing w:after="0"/>
        <w:ind w:left="0"/>
        <w:jc w:val="both"/>
      </w:pPr>
      <w:r>
        <w:rPr>
          <w:rFonts w:ascii="Times New Roman"/>
          <w:b w:val="false"/>
          <w:i w:val="false"/>
          <w:color w:val="000000"/>
          <w:sz w:val="28"/>
        </w:rPr>
        <w:t>
      Постановления принимаются большинством голосов присутствующих членов акимата.</w:t>
      </w:r>
    </w:p>
    <w:bookmarkEnd w:id="20"/>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xml:space="preserve">
      14. </w:t>
      </w:r>
      <w:r>
        <w:rPr>
          <w:rFonts w:ascii="Times New Roman"/>
          <w:b w:val="false"/>
          <w:i w:val="false"/>
          <w:color w:val="000000"/>
          <w:sz w:val="28"/>
        </w:rPr>
        <w:t xml:space="preserve">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p>
    <w:bookmarkEnd w:id="21"/>
    <w:bookmarkStart w:name="z39" w:id="22"/>
    <w:p>
      <w:pPr>
        <w:spacing w:after="0"/>
        <w:ind w:left="0"/>
        <w:jc w:val="both"/>
      </w:pP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p>
    <w:bookmarkEnd w:id="22"/>
    <w:bookmarkStart w:name="z40" w:id="23"/>
    <w:p>
      <w:pPr>
        <w:spacing w:after="0"/>
        <w:ind w:left="0"/>
        <w:jc w:val="both"/>
      </w:pPr>
      <w:r>
        <w:rPr>
          <w:rFonts w:ascii="Times New Roman"/>
          <w:b w:val="false"/>
          <w:i w:val="false"/>
          <w:color w:val="000000"/>
          <w:sz w:val="28"/>
        </w:rPr>
        <w:t>
      проект и справка по каждому вопросу должны иметь идентичные заголовки;</w:t>
      </w:r>
    </w:p>
    <w:bookmarkEnd w:id="23"/>
    <w:bookmarkStart w:name="z41" w:id="24"/>
    <w:p>
      <w:pPr>
        <w:spacing w:after="0"/>
        <w:ind w:left="0"/>
        <w:jc w:val="both"/>
      </w:pP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p>
    <w:bookmarkEnd w:id="24"/>
    <w:bookmarkStart w:name="z42" w:id="25"/>
    <w:p>
      <w:pPr>
        <w:spacing w:after="0"/>
        <w:ind w:left="0"/>
        <w:jc w:val="both"/>
      </w:pP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p>
    <w:bookmarkEnd w:id="25"/>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p>
    <w:bookmarkEnd w:id="26"/>
    <w:bookmarkStart w:name="z45" w:id="27"/>
    <w:p>
      <w:pPr>
        <w:spacing w:after="0"/>
        <w:ind w:left="0"/>
        <w:jc w:val="both"/>
      </w:pP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p>
    <w:bookmarkEnd w:id="27"/>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p>
    <w:bookmarkEnd w:id="28"/>
    <w:bookmarkStart w:name="z48" w:id="29"/>
    <w:p>
      <w:pPr>
        <w:spacing w:after="0"/>
        <w:ind w:left="0"/>
        <w:jc w:val="both"/>
      </w:pP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p>
    <w:bookmarkEnd w:id="29"/>
    <w:bookmarkStart w:name="z49" w:id="30"/>
    <w:p>
      <w:pPr>
        <w:spacing w:after="0"/>
        <w:ind w:left="0"/>
        <w:jc w:val="both"/>
      </w:pPr>
      <w:r>
        <w:rPr>
          <w:rFonts w:ascii="Times New Roman"/>
          <w:b w:val="false"/>
          <w:i w:val="false"/>
          <w:color w:val="000000"/>
          <w:sz w:val="28"/>
        </w:rPr>
        <w:t>
      Протоколы заседаний акимата (подлинники), а также документы к ним хранятся в аппарате.</w:t>
      </w:r>
    </w:p>
    <w:bookmarkEnd w:id="30"/>
    <w:bookmarkStart w:name="z50" w:id="31"/>
    <w:p>
      <w:pPr>
        <w:spacing w:after="0"/>
        <w:ind w:left="0"/>
        <w:jc w:val="both"/>
      </w:pP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p>
    <w:bookmarkEnd w:id="31"/>
    <w:bookmarkStart w:name="z51" w:id="32"/>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32"/>
    <w:bookmarkStart w:name="z52" w:id="33"/>
    <w:p>
      <w:pPr>
        <w:spacing w:after="0"/>
        <w:ind w:left="0"/>
        <w:jc w:val="both"/>
      </w:pPr>
      <w:r>
        <w:rPr>
          <w:rFonts w:ascii="Times New Roman"/>
          <w:b w:val="false"/>
          <w:i w:val="false"/>
          <w:color w:val="000000"/>
          <w:sz w:val="28"/>
        </w:rPr>
        <w:t>
      17.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xml:space="preserve">
      1) </w:t>
      </w:r>
      <w:r>
        <w:rPr>
          <w:rFonts w:ascii="Times New Roman"/>
          <w:b w:val="false"/>
          <w:i w:val="false"/>
          <w:color w:val="000000"/>
          <w:sz w:val="28"/>
        </w:rPr>
        <w:t xml:space="preserve"> когда решение вопроса входит в компетенцию акимата;</w:t>
      </w:r>
      <w:r>
        <w:br/>
      </w:r>
      <w:r>
        <w:rPr>
          <w:rFonts w:ascii="Times New Roman"/>
          <w:b w:val="false"/>
          <w:i w:val="false"/>
          <w:color w:val="000000"/>
          <w:sz w:val="28"/>
        </w:rPr>
        <w:t xml:space="preserve">
      2) </w:t>
      </w:r>
      <w:r>
        <w:rPr>
          <w:rFonts w:ascii="Times New Roman"/>
          <w:b w:val="false"/>
          <w:i w:val="false"/>
          <w:color w:val="000000"/>
          <w:sz w:val="28"/>
        </w:rPr>
        <w:t xml:space="preserve"> при возникновении разногласий между местными исполнительными органами.</w:t>
      </w:r>
      <w:r>
        <w:br/>
      </w:r>
      <w:r>
        <w:rPr>
          <w:rFonts w:ascii="Times New Roman"/>
          <w:b w:val="false"/>
          <w:i w:val="false"/>
          <w:color w:val="000000"/>
          <w:sz w:val="28"/>
        </w:rPr>
        <w:t xml:space="preserve">
      18. </w:t>
      </w:r>
      <w:r>
        <w:rPr>
          <w:rFonts w:ascii="Times New Roman"/>
          <w:b w:val="false"/>
          <w:i w:val="false"/>
          <w:color w:val="000000"/>
          <w:sz w:val="28"/>
        </w:rPr>
        <w:t xml:space="preserve">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33"/>
    <w:bookmarkStart w:name="z56" w:id="34"/>
    <w:p>
      <w:pPr>
        <w:spacing w:after="0"/>
        <w:ind w:left="0"/>
        <w:jc w:val="both"/>
      </w:pPr>
      <w:r>
        <w:rPr>
          <w:rFonts w:ascii="Times New Roman"/>
          <w:b w:val="false"/>
          <w:i w:val="false"/>
          <w:color w:val="000000"/>
          <w:sz w:val="28"/>
        </w:rPr>
        <w:t>
      Проекты представляются на государственном языке, (в случае необходимости на русском языке) согласованные с заинтересованными органами, подписанные первыми руководителями или лицами, их замещающими.</w:t>
      </w:r>
    </w:p>
    <w:bookmarkEnd w:id="34"/>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государственного органа, осуществляющего его разработку.</w:t>
      </w:r>
      <w:r>
        <w:br/>
      </w:r>
      <w:r>
        <w:rPr>
          <w:rFonts w:ascii="Times New Roman"/>
          <w:b w:val="false"/>
          <w:i w:val="false"/>
          <w:color w:val="000000"/>
          <w:sz w:val="28"/>
        </w:rPr>
        <w:t xml:space="preserve">
      20. </w:t>
      </w:r>
      <w:r>
        <w:rPr>
          <w:rFonts w:ascii="Times New Roman"/>
          <w:b w:val="false"/>
          <w:i w:val="false"/>
          <w:color w:val="000000"/>
          <w:sz w:val="28"/>
        </w:rPr>
        <w:t xml:space="preserve"> Проекты в обязательном порядке согласовываются:</w:t>
      </w:r>
      <w:r>
        <w:br/>
      </w:r>
      <w:r>
        <w:rPr>
          <w:rFonts w:ascii="Times New Roman"/>
          <w:b w:val="false"/>
          <w:i w:val="false"/>
          <w:color w:val="000000"/>
          <w:sz w:val="28"/>
        </w:rPr>
        <w:t xml:space="preserve">
      1) </w:t>
      </w:r>
      <w:r>
        <w:rPr>
          <w:rFonts w:ascii="Times New Roman"/>
          <w:b w:val="false"/>
          <w:i w:val="false"/>
          <w:color w:val="000000"/>
          <w:sz w:val="28"/>
        </w:rPr>
        <w:t xml:space="preserve">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xml:space="preserve">
      2) </w:t>
      </w:r>
      <w:r>
        <w:rPr>
          <w:rFonts w:ascii="Times New Roman"/>
          <w:b w:val="false"/>
          <w:i w:val="false"/>
          <w:color w:val="000000"/>
          <w:sz w:val="28"/>
        </w:rPr>
        <w:t xml:space="preserve">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xml:space="preserve">
      21. </w:t>
      </w:r>
      <w:r>
        <w:rPr>
          <w:rFonts w:ascii="Times New Roman"/>
          <w:b w:val="false"/>
          <w:i w:val="false"/>
          <w:color w:val="000000"/>
          <w:sz w:val="28"/>
        </w:rPr>
        <w:t xml:space="preserve">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p>
    <w:bookmarkStart w:name="z62" w:id="35"/>
    <w:p>
      <w:pPr>
        <w:spacing w:after="0"/>
        <w:ind w:left="0"/>
        <w:jc w:val="both"/>
      </w:pP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p>
    <w:bookmarkEnd w:id="35"/>
    <w:bookmarkStart w:name="z63" w:id="36"/>
    <w:p>
      <w:pPr>
        <w:spacing w:after="0"/>
        <w:ind w:left="0"/>
        <w:jc w:val="both"/>
      </w:pP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p>
    <w:bookmarkEnd w:id="36"/>
    <w:bookmarkStart w:name="z64" w:id="37"/>
    <w:p>
      <w:pPr>
        <w:spacing w:after="0"/>
        <w:ind w:left="0"/>
        <w:jc w:val="both"/>
      </w:pP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p>
    <w:bookmarkEnd w:id="37"/>
    <w:bookmarkStart w:name="z65" w:id="38"/>
    <w:p>
      <w:pPr>
        <w:spacing w:after="0"/>
        <w:ind w:left="0"/>
        <w:jc w:val="both"/>
      </w:pP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p>
    <w:bookmarkEnd w:id="38"/>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xml:space="preserve">
      1) </w:t>
      </w:r>
      <w:r>
        <w:rPr>
          <w:rFonts w:ascii="Times New Roman"/>
          <w:b w:val="false"/>
          <w:i w:val="false"/>
          <w:color w:val="000000"/>
          <w:sz w:val="28"/>
        </w:rPr>
        <w:t xml:space="preserve"> проект согласован без замечаний (виза на проекте);</w:t>
      </w:r>
      <w:r>
        <w:br/>
      </w:r>
      <w:r>
        <w:rPr>
          <w:rFonts w:ascii="Times New Roman"/>
          <w:b w:val="false"/>
          <w:i w:val="false"/>
          <w:color w:val="000000"/>
          <w:sz w:val="28"/>
        </w:rPr>
        <w:t xml:space="preserve">
      2) </w:t>
      </w:r>
      <w:r>
        <w:rPr>
          <w:rFonts w:ascii="Times New Roman"/>
          <w:b w:val="false"/>
          <w:i w:val="false"/>
          <w:color w:val="000000"/>
          <w:sz w:val="28"/>
        </w:rPr>
        <w:t xml:space="preserve">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xml:space="preserve">
      3) </w:t>
      </w:r>
      <w:r>
        <w:rPr>
          <w:rFonts w:ascii="Times New Roman"/>
          <w:b w:val="false"/>
          <w:i w:val="false"/>
          <w:color w:val="000000"/>
          <w:sz w:val="28"/>
        </w:rPr>
        <w:t xml:space="preserve"> в согласовании проекта отказано (прилагается мотивированный отказ).</w:t>
      </w:r>
      <w:r>
        <w:br/>
      </w:r>
      <w:r>
        <w:rPr>
          <w:rFonts w:ascii="Times New Roman"/>
          <w:b w:val="false"/>
          <w:i w:val="false"/>
          <w:color w:val="000000"/>
          <w:sz w:val="28"/>
        </w:rPr>
        <w:t xml:space="preserve">
      23. </w:t>
      </w:r>
      <w:r>
        <w:rPr>
          <w:rFonts w:ascii="Times New Roman"/>
          <w:b w:val="false"/>
          <w:i w:val="false"/>
          <w:color w:val="000000"/>
          <w:sz w:val="28"/>
        </w:rPr>
        <w:t xml:space="preserve">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p>
    <w:bookmarkStart w:name="z71" w:id="39"/>
    <w:p>
      <w:pPr>
        <w:spacing w:after="0"/>
        <w:ind w:left="0"/>
        <w:jc w:val="both"/>
      </w:pP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p>
    <w:bookmarkEnd w:id="39"/>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p>
    <w:bookmarkStart w:name="z73" w:id="40"/>
    <w:p>
      <w:pPr>
        <w:spacing w:after="0"/>
        <w:ind w:left="0"/>
        <w:jc w:val="both"/>
      </w:pP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p>
    <w:bookmarkEnd w:id="40"/>
    <w:bookmarkStart w:name="z74" w:id="41"/>
    <w:p>
      <w:pPr>
        <w:spacing w:after="0"/>
        <w:ind w:left="0"/>
        <w:jc w:val="both"/>
      </w:pP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p>
    <w:bookmarkEnd w:id="41"/>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xml:space="preserve">
      26. </w:t>
      </w:r>
      <w:r>
        <w:rPr>
          <w:rFonts w:ascii="Times New Roman"/>
          <w:b w:val="false"/>
          <w:i w:val="false"/>
          <w:color w:val="000000"/>
          <w:sz w:val="28"/>
        </w:rPr>
        <w:t xml:space="preserve"> Разработанный (доработанный) проект (с соответствующими материалами к нему) вносится в аппарат для проведения экспертизы и подготовки заключения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p>
    <w:bookmarkStart w:name="z77" w:id="42"/>
    <w:p>
      <w:pPr>
        <w:spacing w:after="0"/>
        <w:ind w:left="0"/>
        <w:jc w:val="both"/>
      </w:pP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p>
    <w:bookmarkEnd w:id="42"/>
    <w:bookmarkStart w:name="z78" w:id="43"/>
    <w:p>
      <w:pPr>
        <w:spacing w:after="0"/>
        <w:ind w:left="0"/>
        <w:jc w:val="both"/>
      </w:pP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экспертизы проекта не должен превышать 3 рабочих дней с даты регистрации проекта в аппарате акима.</w:t>
      </w:r>
    </w:p>
    <w:bookmarkEnd w:id="43"/>
    <w:bookmarkStart w:name="z79" w:id="44"/>
    <w:p>
      <w:pPr>
        <w:spacing w:after="0"/>
        <w:ind w:left="0"/>
        <w:jc w:val="both"/>
      </w:pPr>
      <w:r>
        <w:rPr>
          <w:rFonts w:ascii="Times New Roman"/>
          <w:b w:val="false"/>
          <w:i w:val="false"/>
          <w:color w:val="000000"/>
          <w:sz w:val="28"/>
        </w:rPr>
        <w:t>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p>
    <w:bookmarkEnd w:id="4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неаутентичности текстов проекта на государственном и русском языках;</w:t>
      </w:r>
      <w:r>
        <w:br/>
      </w:r>
      <w:r>
        <w:rPr>
          <w:rFonts w:ascii="Times New Roman"/>
          <w:b w:val="false"/>
          <w:i w:val="false"/>
          <w:color w:val="000000"/>
          <w:sz w:val="28"/>
        </w:rPr>
        <w:t xml:space="preserve">
      2) </w:t>
      </w:r>
      <w:r>
        <w:rPr>
          <w:rFonts w:ascii="Times New Roman"/>
          <w:b w:val="false"/>
          <w:i w:val="false"/>
          <w:color w:val="000000"/>
          <w:sz w:val="28"/>
        </w:rPr>
        <w:t xml:space="preserve"> несоответствия его законодательству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w:t>
      </w:r>
    </w:p>
    <w:bookmarkStart w:name="z83" w:id="45"/>
    <w:p>
      <w:pPr>
        <w:spacing w:after="0"/>
        <w:ind w:left="0"/>
        <w:jc w:val="both"/>
      </w:pP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p>
    <w:bookmarkEnd w:id="4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xml:space="preserve">
      28. </w:t>
      </w:r>
      <w:r>
        <w:rPr>
          <w:rFonts w:ascii="Times New Roman"/>
          <w:b w:val="false"/>
          <w:i w:val="false"/>
          <w:color w:val="000000"/>
          <w:sz w:val="28"/>
        </w:rPr>
        <w:t xml:space="preserve">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xml:space="preserve">
      29. </w:t>
      </w:r>
      <w:r>
        <w:rPr>
          <w:rFonts w:ascii="Times New Roman"/>
          <w:b w:val="false"/>
          <w:i w:val="false"/>
          <w:color w:val="000000"/>
          <w:sz w:val="28"/>
        </w:rPr>
        <w:t xml:space="preserve">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p>
    <w:bookmarkStart w:name="z87" w:id="46"/>
    <w:p>
      <w:pPr>
        <w:spacing w:after="0"/>
        <w:ind w:left="0"/>
        <w:jc w:val="both"/>
      </w:pPr>
      <w:r>
        <w:rPr>
          <w:rFonts w:ascii="Times New Roman"/>
          <w:b w:val="false"/>
          <w:i w:val="false"/>
          <w:color w:val="000000"/>
          <w:sz w:val="28"/>
        </w:rPr>
        <w:t>
      Подлинники постановлений акимата, решений и распоряжений акима хранятся в аппарате.</w:t>
      </w:r>
    </w:p>
    <w:bookmarkEnd w:id="46"/>
    <w:bookmarkStart w:name="z88" w:id="47"/>
    <w:p>
      <w:pPr>
        <w:spacing w:after="0"/>
        <w:ind w:left="0"/>
        <w:jc w:val="both"/>
      </w:pPr>
      <w:r>
        <w:rPr>
          <w:rFonts w:ascii="Times New Roman"/>
          <w:b w:val="false"/>
          <w:i w:val="false"/>
          <w:color w:val="000000"/>
          <w:sz w:val="28"/>
        </w:rPr>
        <w:t>
      Ответственность за своевременный выпуск и рассылку документов адресатам несет аппарат.</w:t>
      </w:r>
    </w:p>
    <w:bookmarkEnd w:id="47"/>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 xml:space="preserve">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xml:space="preserve">
      31. </w:t>
      </w:r>
      <w:r>
        <w:rPr>
          <w:rFonts w:ascii="Times New Roman"/>
          <w:b w:val="false"/>
          <w:i w:val="false"/>
          <w:color w:val="000000"/>
          <w:sz w:val="28"/>
        </w:rPr>
        <w:t xml:space="preserve">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xml:space="preserve">
      32. </w:t>
      </w:r>
      <w:r>
        <w:rPr>
          <w:rFonts w:ascii="Times New Roman"/>
          <w:b w:val="false"/>
          <w:i w:val="false"/>
          <w:color w:val="000000"/>
          <w:sz w:val="28"/>
        </w:rPr>
        <w:t xml:space="preserve"> Акты акимата и (или) акима, содержащие норму права,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xml:space="preserve">
      33. </w:t>
      </w:r>
      <w:r>
        <w:rPr>
          <w:rFonts w:ascii="Times New Roman"/>
          <w:b w:val="false"/>
          <w:i w:val="false"/>
          <w:color w:val="000000"/>
          <w:sz w:val="28"/>
        </w:rPr>
        <w:t xml:space="preserve"> Направление актов для публикации осуществляется аппаратом.</w:t>
      </w:r>
      <w:r>
        <w:br/>
      </w:r>
      <w:r>
        <w:rPr>
          <w:rFonts w:ascii="Times New Roman"/>
          <w:b w:val="false"/>
          <w:i w:val="false"/>
          <w:color w:val="000000"/>
          <w:sz w:val="28"/>
        </w:rPr>
        <w:t xml:space="preserve">
      34. </w:t>
      </w:r>
      <w:r>
        <w:rPr>
          <w:rFonts w:ascii="Times New Roman"/>
          <w:b w:val="false"/>
          <w:i w:val="false"/>
          <w:color w:val="000000"/>
          <w:sz w:val="28"/>
        </w:rPr>
        <w:t xml:space="preserve"> Предоставление доступа заинтересованным лицам для ознакомления с принятыми акиматом и акимом нормативно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4" w:id="48"/>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 </w:t>
      </w:r>
    </w:p>
    <w:bookmarkEnd w:id="48"/>
    <w:bookmarkStart w:name="z95" w:id="49"/>
    <w:p>
      <w:pPr>
        <w:spacing w:after="0"/>
        <w:ind w:left="0"/>
        <w:jc w:val="both"/>
      </w:pPr>
      <w:r>
        <w:rPr>
          <w:rFonts w:ascii="Times New Roman"/>
          <w:b w:val="false"/>
          <w:i w:val="false"/>
          <w:color w:val="000000"/>
          <w:sz w:val="28"/>
        </w:rPr>
        <w:t xml:space="preserve">
      35.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от 27 апреля 2010 года </w:t>
      </w:r>
      <w:r>
        <w:rPr>
          <w:rFonts w:ascii="Times New Roman"/>
          <w:b w:val="false"/>
          <w:i w:val="false"/>
          <w:color w:val="000000"/>
          <w:sz w:val="28"/>
        </w:rPr>
        <w:t>№ 976</w:t>
      </w:r>
      <w:r>
        <w:rPr>
          <w:rFonts w:ascii="Times New Roman"/>
          <w:b w:val="false"/>
          <w:i w:val="false"/>
          <w:color w:val="000000"/>
          <w:sz w:val="28"/>
        </w:rPr>
        <w:t xml:space="preserve">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xml:space="preserve">
      36. </w:t>
      </w:r>
      <w:r>
        <w:rPr>
          <w:rFonts w:ascii="Times New Roman"/>
          <w:b w:val="false"/>
          <w:i w:val="false"/>
          <w:color w:val="000000"/>
          <w:sz w:val="28"/>
        </w:rPr>
        <w:t xml:space="preserve">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xml:space="preserve">
      37. </w:t>
      </w:r>
      <w:r>
        <w:rPr>
          <w:rFonts w:ascii="Times New Roman"/>
          <w:b w:val="false"/>
          <w:i w:val="false"/>
          <w:color w:val="000000"/>
          <w:sz w:val="28"/>
        </w:rPr>
        <w:t xml:space="preserve">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xml:space="preserve">
      38. </w:t>
      </w:r>
      <w:r>
        <w:rPr>
          <w:rFonts w:ascii="Times New Roman"/>
          <w:b w:val="false"/>
          <w:i w:val="false"/>
          <w:color w:val="000000"/>
          <w:sz w:val="28"/>
        </w:rPr>
        <w:t xml:space="preserve">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xml:space="preserve">
      39. </w:t>
      </w:r>
      <w:r>
        <w:rPr>
          <w:rFonts w:ascii="Times New Roman"/>
          <w:b w:val="false"/>
          <w:i w:val="false"/>
          <w:color w:val="000000"/>
          <w:sz w:val="28"/>
        </w:rPr>
        <w:t xml:space="preserve">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xml:space="preserve">
      40. </w:t>
      </w:r>
      <w:r>
        <w:rPr>
          <w:rFonts w:ascii="Times New Roman"/>
          <w:b w:val="false"/>
          <w:i w:val="false"/>
          <w:color w:val="000000"/>
          <w:sz w:val="28"/>
        </w:rPr>
        <w:t xml:space="preserve">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p>
    <w:bookmarkEnd w:id="49"/>
    <w:bookmarkStart w:name="z101" w:id="50"/>
    <w:p>
      <w:pPr>
        <w:spacing w:after="0"/>
        <w:ind w:left="0"/>
        <w:jc w:val="both"/>
      </w:pPr>
      <w:r>
        <w:rPr>
          <w:rFonts w:ascii="Times New Roman"/>
          <w:b w:val="false"/>
          <w:i w:val="false"/>
          <w:color w:val="000000"/>
          <w:sz w:val="28"/>
        </w:rPr>
        <w:t>
      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p>
    <w:bookmarkEnd w:id="50"/>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 xml:space="preserve">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p>
    <w:bookmarkStart w:name="z103" w:id="51"/>
    <w:p>
      <w:pPr>
        <w:spacing w:after="0"/>
        <w:ind w:left="0"/>
        <w:jc w:val="both"/>
      </w:pPr>
      <w:r>
        <w:rPr>
          <w:rFonts w:ascii="Times New Roman"/>
          <w:b w:val="false"/>
          <w:i w:val="false"/>
          <w:color w:val="000000"/>
          <w:sz w:val="28"/>
        </w:rPr>
        <w:t xml:space="preserve">
      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