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cbb6" w14:textId="077c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28 апреля 2009 года № 17-5 "Об установлении единых ставок фиксированного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12 августа 2015 года № 42-4. Зарегистрировано Департаментом юстиции Жамбылской области 9 сентября 2015 года № 2748. Утратило силу решением Таразского городского маслихата Жамбылской области от 15 февраля 2019 года № 42-6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Таразского городского маслихата Жамбылской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 42-6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Внести в решение Таразского городского маслихата от 28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17-5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налога" (зарегистрировано в Реестре государственной регистрации нормативных правовых актов за № 6-1-90, опубликовано 22 мая 2009 года в газете "Жамбыл-Тараз" № 40) следующие изменения: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внесены изменения на казахском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Таразского городского маслихата по бюджету и социально-экономическому развитию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Таразского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