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c9ac" w14:textId="ae8c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января 2015 года № 10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декабря 2015 года № 308. Зарегистрировано Департаментом юстиции Жамбылской области 15 декабря 2015 года № 2864.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Жамбылской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№ 2526, опубликовано 14 февраля 2015 года в газете "Знамя труда")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А. Нуралиева.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308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Обьемы субсидий по направлениям субсидирования развития племенного животноводства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охваченное породным преобразованием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охваченное породным преобразованием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России, Республики Беларусь и Украины)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охваченное породным преобразованием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в племенных заводах и хозяйствах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579 625,500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1 829 328,500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308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Обьемы субсидий по направлениям субсидирования повышения продуктивности и качества продукции животноводства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250 141,690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104 472,310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 или оператору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увеличение норматива субсидирования на 50%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увеличение норматива субсидирования на 50%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норматива субсидирования производства свинины на 50%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158 096,732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тонкой шерсти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1 143 431,500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