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b49b4" w14:textId="28b49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сфере медицинской деятельности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30 июля 2015 года № 173. Зарегистрировано Департаментом юстиции Жамбылской области 9 сентября 2015 года № 2752. Утратило силу постановлением акимата Жамбылской области от 18 апреля 2016 года № 132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Жамбылской области от 18.04.2016 </w:t>
      </w:r>
      <w:r>
        <w:rPr>
          <w:rFonts w:ascii="Times New Roman"/>
          <w:b w:val="false"/>
          <w:i w:val="false"/>
          <w:color w:val="ff0000"/>
          <w:sz w:val="28"/>
        </w:rPr>
        <w:t>№ 132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 акимат Жамбылской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лицензии на медицинскую деятельность";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лицензии на осуществление деятельности в сфере оборота наркотических средств, психотропных веществ и прекурсоров в области здравоохранения"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Коммунальному государственному учреждению "Управление здравоохранения акимата Жамбылской области"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государственную регистрацию настоящего постановления в органах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 течение десяти календарных дней после государственной регистрации настоящего постановления его направление на официальное опубликование в периодических печатных изданиях и в информационно-правовой системе "Әділет";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размещение настоящего постановления на интернет-ресурсе акимата Жамбылской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подпункты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постановления акимата Жамбылской области от 25 сентября 2014 года № </w:t>
      </w:r>
      <w:r>
        <w:rPr>
          <w:rFonts w:ascii="Times New Roman"/>
          <w:b w:val="false"/>
          <w:i w:val="false"/>
          <w:color w:val="000000"/>
          <w:sz w:val="28"/>
        </w:rPr>
        <w:t>279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2361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в газете "Знамя труда" от 11 ноября 2014 года № 128 (18001).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Контроль за исполнением настоящего постановления возложить на заместителя акима области Е. Манжуова.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Кокрекбаев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июля 2015 года №173</w:t>
            </w:r>
          </w:p>
        </w:tc>
      </w:tr>
    </w:tbl>
    <w:bookmarkStart w:name="z1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rPr>
          <w:rFonts w:ascii="Times New Roman"/>
          <w:b/>
          <w:i w:val="false"/>
          <w:color w:val="000000"/>
        </w:rPr>
        <w:t xml:space="preserve"> "Выдача лицензии на медицинскую деятельность"</w:t>
      </w:r>
    </w:p>
    <w:bookmarkEnd w:id="0"/>
    <w:bookmarkStart w:name="z2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Государственная услуга "Выдача лицензии на медицинскую деятельность" (далее – государственная услуга) оказывается коммунальным государственным учреждением "Управление здравоохранения акимата Жамбылской области" (далее – услугодатель), в соответствии со стандартом государственной услуги "Выдача лицензии на медицинскую деятельность", утвержденного приказом министра здравоохранения и социального развития Республики Казахстан от 28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294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№ 11356) "Об утверждении стандартов государственных услуг в сфере медицинской деятельности"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Прием заявлений на получение государственной услуги и выдача результатов государственной услуги осуществляются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канцелярию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Республиканское государственное предприятие на праве хозяйственного ведения "Центр обслуживания населения" Комитета связи, информатизации и информации Министерства по инвестициям и развитию Республики Казахстан (далее – центр обслуживания населения);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веб-портал "электронного правительства" www.egov.kz, www.elicense.kz (далее –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Форма оказания государственной услуги: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Результат оказания государственной услуги – лицензия и (или) приложение к лицензии, переоформление лицензии и (или) приложения к лицензии, дубликат лицензии и (или) приложения к лицензии на медицинскую деятельность либо мотивированный ответ об отказе в оказании государственной услуги в случаях и по основаниям, предусмотренным пунктом 10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Форма предоставления результата оказания государственной услуги: электронная.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Основанием для начала процедуры (действия) по оказанию государственной услуги при обращении услугополучателя (либо его представителя по доверенности) является представление документов, указанных в пункте 9 стандарта.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Содержание каждой процедуры (действия), входящей в состав процесса оказания государственной услуги, длительность ее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прием и регистрация сотрудником канцелярии услугодателя в течение 15 минут предоставленных документов, необходимых для оказания государственной услуги и направление их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рассмотрение руководителем услугодателя в течение трех часов предоставленных документов услугополучателя, необходимых для оказания государственной услуги и направление их руководителю отдела;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рассмотрение руководителем отдела услугодателя в течение трех часов предоставленных документов услугополучателя, необходимых для оказания государственной услуги и направление их ответственному исполнителю;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рассмотрение ответственным исполнителем полноты представленных документов в течение 2 рабочих дней, направление запроса и подготовка результата государственной услуги: при выдаче лицензии и (или) приложения к лицензии – 14 четырнадцать) рабочих дней, при переоформлении лицензии и (или) приложения к лицензии – 2 (два рабочих дня), при выдаче дубликата лицензии и (или) приложения к лицензии – 1 (один рабочий день) и передача ее для подписания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подписание в течение трех часов результата оказания государственной услуги руководителем услугодателя и направление результата оказания государственной услуги в канцелярию услугодателя/в центр обслуживания населения/на портал для выдачи услугополучателю.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Результат процедуры (действия) по оказанию государственной услуги, который служит основанием для начала выполнения следующих процедур: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регистрация документов, необходимых для оказания государственной услуги в канцелярии услугодателя и прием документов руководителем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наложение резолюции руководителем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наложение резолюции руководителем отдела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оформление результата государственной услуги и передача их для подписания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передача результата государственной услуги услугодателю.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7.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сотрудник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руководитель отдела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ответственный исполнитель отдела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Описание последовательности процедур (действий) между структурными подразделениями (работниками):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прием и регистрация сотрудником канцелярии услугодателя в течение 15 минут предоставленных документов, необходимых для оказания государственной услуги и направление их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рассмотрение руководителем услугодателя в течение трех часов предоставленных документов услугополучателя, необходимых для оказания государственной услуги и направление их руководителю отдела;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рассмотрение руководителем отдела услугодателя в течение трех часов предоставленных документов услугополучателя, необходимых для оказания государственной услуги и направление их ответственному исполнителю;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рассмотрение ответственным исполнителем полноты представленных документов в течение 2 рабочих дней, направление запроса и подготовка результата государственной услуги: при выдаче лицензии и (или) приложения к лицензии – 14 (четырнадцать) рабочих дней, при переоформлении лицензии и (или) приложения к лицензии – 2 (два) рабочих дня, при выдаче дубликата лицензии и (или) приложения к лицензии – 1 (один) рабочий день и передача ее для подписания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подписание в течение трех часов результата оказания государственной услуги руководителем услугодателя и направление результата оказания государственной услуги в канцелярию услугодателя/в центр обслуживания населения/на портал для выдачи услугополучателю.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центром обслуживания населения, а также порядка использования информационных систем в процессе оказания государственной услуги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9. Описание порядка обращения в центр обслуживания населения, длительность обработки запроса услугополучателя: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работник центра обслуживания населения в течение 15 (пятнадцать) минут проверяет правильность заполнения заявления и полноту пакета документов, указанных в пункте 9 стандарта предоставленных услугополучателем.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Максимально допустимое время ожидания до получения государственной услуги, оказываемой на месте в день обращения услугополучателя 15 (пятнадцать)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процесс 1 – ввод оператором центра обслуживания населения в автоматизированное рабочее место интегрированной информационной системы центра обслуживания населения логина и пароля (процесс авторизации) для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процесс 2 – выбор оператором центра обслуживания населения услуги, вывод на экран формы запроса для оказания услуги и ввод оператором центра обслуживания населения данных услугополучателя, а также данных по доверенности представителя услугополучателя (при нотариально удостоверенной доверенности, при ином удостоверении доверенности не заполняются) в течение 5 (пяти)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процесс 3 – направление запроса через шлюз электронного правительства в государственную базу данных физических лиц государственную базу данных юридических лиц о данных услугополучателя, а также в Единую нотариальную информационную систему – о данных доверенности представителя услугополучателя в течение 2 (двух)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условие 1 – проверка наличия данных услугополучателя в государственной базе данных физических лиц/государственной базе данных юридических лиц, данных доверенности в Единой нотариальной информационной системе в течение 1 (одной) минуты;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процесс 4 – формирование сообщения о невозможности получения данных в связи с отсутствием данных услугополучателя в государственной базе данных физических лиц/государственной базе данных юридических лиц, данных доверенности в Единой нотариальной информационной системе в течение 2 (двух)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процесс 5 - направление электронного документа (запроса услугополучателя) удостоверенного (подписанного) электронной цифровой подписью оператора центра обслуживания населения через шлюз электронного правительства в автоматизированное рабочее место регионального шлюза электронного правительства в течение 2 (двух)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Описание процесса получения результата оказания государственной услуги через центр обслуживания населения, его длительность: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процесс 6 – регистрация электронного документа в автоматизированное рабочее место регионального шлюза электронного правительства в течение 2 (двух)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 xml:space="preserve"> условие 2 – проверка (обработка) услугодателем соответствия приложенных услугополучателем документов, указанных в стандарте и основаниям для оказания услуги в течение 2 (двух)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процесс 7 - формирование сообщения об отказе в запрашиваемой услуге в связи с имеющимися нарушениями в документах услугополучателя в течение 5 (пяти) минут или получение услугополучателем через оператора центра обслуживания населения расписки о приеме соответствующих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процесс 8 - получение услугополучателем через оператора центра обслуживания населения результата услуги сформированной в автоматизированном рабочем месте регионального шлюза электронного правительства (в течение 15 (пятнадцати) календарных дней с момента сдачи пакета документов в центр обслуживания населения).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Функциональные взаимодействия информационных систем, задействованных при оказании государственной услуги через центр обслуживания населения приведены диаграммой согласно приложению 1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 услугополучатель осуществляет регистрацию на портале с помощью индивидуального идентификационного номера и бизнес–идентификационного номера, а также пароля (осуществляется для незарегистрированных услугополучателей на портале);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процесс 1 – процесс ввода услугополучателем индивидуального идентификационного номера/бизнес–идентификационного номера и пароля (процесс авторизации) на портале для получения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 xml:space="preserve"> условие 1 – проверка на портале подлинности данных о зарегистрированном услугополучателе через индивидуального идентификационного номера/бизнес–идентификационного номера и пароля;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процесс 2 – формирование порталом сообщения об отказе в авторизации в связи с имеющимися нарушениями в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процесс 3 – выбор услугополучателем услуги, указанной в настоящем регламенте,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 указанные в пункте 9 стандарта, а также выбор услугополучателем регистрационного свидетельства электронной цифровой подписи для удостоверения (подписания) запроса;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 xml:space="preserve"> условие 2 – проверка на портале срока действия регистрационного свидетельства электронной цифровой подписи и отсутствия в списке отозванных (аннулированных) регистрационных свидетельств, а также соответствия идентификационных данных (между индивидуальным идентификационным номером/ бизнес–идентификационным номером указанным в запросе, и индивидуальным идентификационным номером/бизнес–идентификационным номером указанным в регистрационном свидетельстве электронной цифровой подписи);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процесс 4 – формирование сообщения об отказе в запрашиваемой услуге в связи с неподтверждением подлинности электронной цифровой подписи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процесс 5 – направление электронного документа (запроса услугополучателя) удостоверенного (подписанного) электронной цифровой подписью услугополучателя через шлюз "электронного правительства" в автоматизированном рабочем месте регионального шлюза "электронного правительства" для обработки запроса услугодателем;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9) </w:t>
      </w:r>
      <w:r>
        <w:rPr>
          <w:rFonts w:ascii="Times New Roman"/>
          <w:b w:val="false"/>
          <w:i w:val="false"/>
          <w:color w:val="000000"/>
          <w:sz w:val="28"/>
        </w:rPr>
        <w:t xml:space="preserve"> условие 3 – проверка услугодателем соответствия приложенных услугополучателем документов, указанных в стандарте и основаниям для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процесс 6 - формирование сообщения об отказе в запрашиваемой услуге в связи с имеющимися нарушениями в документах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процесс 7 – получение услугополучателем результата услуги (уведомление в форме электронного документа) сформированный порталом.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Электронный документ формируется с использованием электронной цифровой подписи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Функциональные взаимодействия информационных систем, задействованных при оказании государственной услуги через портал приведены диаграммой согласно приложению 2 к настоящему регламенту.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Заключительные положения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12.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центром обслуживания населения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услуги, согласно приложению 3 к настоящему регламенту.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Справочник бизнес-процессов оказания государственной услуги размещается на интернет–ресурсе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медицинскую деятельность"</w:t>
            </w:r>
          </w:p>
        </w:tc>
      </w:tr>
    </w:tbl>
    <w:bookmarkStart w:name="z9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 через центр обслуживания населения, в графической форме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06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06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медицинскую деятельность"</w:t>
            </w:r>
          </w:p>
        </w:tc>
      </w:tr>
    </w:tbl>
    <w:bookmarkStart w:name="z9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по оказанию электронной государственной услуги через портал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184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18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</w:t>
      </w:r>
    </w:p>
    <w:bookmarkEnd w:id="8"/>
    <w:p>
      <w:pPr>
        <w:spacing w:after="0"/>
        <w:ind w:left="0"/>
        <w:jc w:val="both"/>
      </w:pPr>
      <w:r>
        <w:drawing>
          <wp:inline distT="0" distB="0" distL="0" distR="0">
            <wp:extent cx="7810500" cy="3708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0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медицинскую деятельность"</w:t>
            </w:r>
          </w:p>
        </w:tc>
      </w:tr>
    </w:tbl>
    <w:bookmarkStart w:name="z9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</w:t>
      </w:r>
      <w:r>
        <w:br/>
      </w:r>
      <w:r>
        <w:rPr>
          <w:rFonts w:ascii="Times New Roman"/>
          <w:b/>
          <w:i w:val="false"/>
          <w:color w:val="000000"/>
        </w:rPr>
        <w:t>бизнес-процессов оказания государственной услуги "Выдача лицензии на медицинскую деятельность"</w:t>
      </w:r>
    </w:p>
    <w:bookmarkEnd w:id="9"/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А. При оказании государственной услуги через канцелярию услугодателя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8394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39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Б. При оказании государственной услуги через центр обслуживания населения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8496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49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В. При оказании государственной услуги через портал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467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46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Структурно - функциональная единица: взаимодействие структурных подразделений (работников) услугодателя, центра обслуживания населения, веб-портала "электронного правительства";</w:t>
      </w:r>
    </w:p>
    <w:bookmarkEnd w:id="12"/>
    <w:bookmarkStart w:name="z10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</w:t>
      </w:r>
    </w:p>
    <w:bookmarkEnd w:id="13"/>
    <w:p>
      <w:pPr>
        <w:spacing w:after="0"/>
        <w:ind w:left="0"/>
        <w:jc w:val="both"/>
      </w:pPr>
      <w:r>
        <w:drawing>
          <wp:inline distT="0" distB="0" distL="0" distR="0">
            <wp:extent cx="7810500" cy="2552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55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июля 2015 года №173</w:t>
            </w:r>
          </w:p>
        </w:tc>
      </w:tr>
    </w:tbl>
    <w:bookmarkStart w:name="z108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лицензии на осуществление деятельности в сфере оборота наркотических средств, психотропных веществ и прекурсоров в области здравоохранения"</w:t>
      </w:r>
    </w:p>
    <w:bookmarkEnd w:id="14"/>
    <w:bookmarkStart w:name="z109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Государственная услуга "Выдача лицензии на осуществление деятельности в сфере оборота наркотических средств, психотропных веществ и прекурсоров в области здравоохранения" (далее – государственная услуга) оказывается коммунальным государственным учреждением "Управление здравоохранения акимата Жамбылской области" (далее – услугодатель), в соответствии со стандартом государственной услуги "Выдача лицензии на осуществление деятельности в сфере оборота наркотических средств, психотропных веществ и прекурсоров в области здравоохранения", утвержденного приказом министра здравоохраения и социального развития от 28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293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№ 11338) "Об утверждении стандартов государственных услуг в сфере фармацевтической деятельности"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Прием заявлений и выдача результатов оказания государственной услуги осуществляются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канцелярию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веб-портал "электронного правительства": www.egov.kz, www.elicense.kz (далее – портал);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центр обслуживания населения (далее – ЦОН).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Форма оказания государственной услуги: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Результатом оказания государственной услуги – лицензия, переоформленная лицензия, дубликат лицензии на деятельность, связанную с оборотом наркотических средств, психотропных веществ и прекурсоров в области здравоохранения.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Форма предоставления результата оказания государственной услуги: электронная.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Основанием для начала процедуры (действия) по оказанию государственной услуги при обращении услугополучателя (либо его представителя по доверенности) является представление документов, указанных в пункте 9 стандарта.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Содержание каждой процедуры (действия), входящей в состав процесса оказания государственной услуги, длительность ее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прием и регистрация сотрудником канцелярии услугодателя в течение 15 минут предоставленных документов, необходимых для оказания государственной услуги и направление их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рассмотрение руководителем услугодателя в течение трех часов предоставленных документов услугополучателя, необходимых для оказания государственной услуги и направление их руководителю отдела;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рассмотрение руководителем отдела услугодателя в течение трех часов предоставленных документов услугополучателя, необходимых для оказания государственной услуги и направление их ответственному исполнителю;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рассмотрение ответственным исполнителем полноты представленных документов в течение 2 рабочих дней, направление запроса и подготовка результата государственной услуги: при выдаче лицензии и (или) приложения к лицензии – 14 (четырнадцать) рабочих дней, при переоформлении лицензии и (или) приложения к лицензии – 2 (два) рабочих дня, при выдаче дубликатов лицензии и (или) приложения к лицензии – 1 (один) рабочий день и передача ее для подписания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подписание в течение трех часов результата оказания государственной услуги руководителем услугодателя и направление результата оказания государственной услуги в канцелярию услугодателя/в центр обслуживания населения/на портал для выдачи услугополучателю.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Результат процедуры (действия) по оказанию государственной услуги, который служит основанием для начала выполнения следующих процедур: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регистрация документов, необходимых для оказания государственной услуги в канцелярии услугодателя и прием документов руководителем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наложение резолюции руководителем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наложение резолюции руководителем отдела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оформление результата государственной услуги и передача их для подписания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передача результата государственной услуги услугодателю.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7.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сотрудник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руководитель отдела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ответственный исполнитель отдела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Описание последовательности процедур (действий) между структурными подразделениями (работниками):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прием и регистрация сотрудником канцелярии услугодателя в течение 15 минут предоставленных документов, необходимых для оказания государственной услуги и направление их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рассмотрение руководителем услугодателя в течение трех часов предоставленных документов услугополучателя, необходимых для оказания государственной услуги и направление их руководителю отдела;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рассмотрение руководителем отдела услугодателя в течение трех часов предоставленных документов услугополучателя, необходимых для оказания государственной услуги и направление их ответственному исполнителю;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рассмотрение ответственным исполнителем полноты представленных документов в течение 2 рабочих дней, направление запроса и подготовка результата государственной услуги: при выдаче лицензии и (или) приложения к лицензии –14 (четырнадцать) рабочих дней, при переоформлении лицензии и (или) приложения к лицензии – 2 (два) рабочих дня, при выдаче дубликатов лицензии и (или) приложения к лицензии – 1 (один) рабочий день и передача ее для подписания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подписание в течение трех часов результата оказания государственной услуги руководителем услугодателя и направление результата оказания государственной услуги в канцелярию услугодателя/в центр обслуживания населения/на портал для выдачи услугополучателю.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центром обслуживания населения, а также порядка использования информационных систем в процессе оказания государственной услуги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9. Описание порядка обращения в центр обслуживания населения, длительность обработки запроса услугополучателя: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работник центра обслуживания населения в течение 5 (пяти) минут проверяет правильность заполнения заявления и полноту пакета документов, указанных в пункте 9 стандарта предоставленных услугополучателем.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Максимально допустимое время ожидания до получения государственной услуги, оказываемой на месте в день обращения услугополучателя 15 (пятнадцать)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процесс 1 – ввод оператором центра обслуживания населения в автоматизированное рабочее место интегрированной информационной системы центра обслуживания населения логина и пароля (процесс авторизации) для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процесс 2 – выбор оператором центра обслуживания населения услуги, вывод на экран формы запроса для оказания услуги и ввод оператором центра обслуживания населения данных услугополучателя, а также данных по доверенности представителя услугополучателя (при нотариально удостоверенной доверенности, при ином удостоверении доверенности не заполняются) в течение 5 (пяти)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процесс 3 – направление запроса через шлюз электронного правительства в государственную базу данных физических лиц/ государственную базу данных юридических лиц о данных услугополучателя, а также в Единую нотариальную информационную систему – о данных доверенности представителя услугополучателя в течение 2 (двух)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условие 1 – проверка наличия данных услугополучателя в государственной базе данных физических лиц/ государственной базе данных юридических лиц, данных доверенности в Единой нотариальной информационной системе в течение 1 (одной) минуты;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процесс 4 – формирование сообщения о невозможности получения данных в связи с отсутствием данных услугополучателя в государственной базе данных физических лиц/ государственной базе данных юридических лиц, данных доверенности в Единой нотариальной информационной системе в течение 2 (двух)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процесс 5 - направление электронного документа (запроса услугополучателя) удостоверенного (подписанного) электронной цифровой подписью оператора центра обслуживания населения через шлюз электронного правительства в автоматизированное рабочее место регионального шлюза электронного правительства в течение 2 (двух)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Описание процесса получения результата оказания государственной услуги через центр обслуживания населения, его длительность: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процесс 6 – регистрация электронного документа в автоматизированное рабочее место регионального шлюза электронного правительства в течение 2 (двух)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условие 2 – проверка (обработка) услугодателем соответствия приложенных услугополучателем документов, указанных в стандарте и основаниям для оказания услуги в течение 2 (двух)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процесс 7 - формирование сообщения об отказе в запрашиваемой услуге в связи с имеющимися нарушениями в документах услугополучателя в течение 5 (пяти) минут или получение услугополучателем через оператора центра обслуживания населения расписки о приеме соответствующих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процесс 8 - получение услугополучателем через оператора центра обслуживания населения результата услуги сформированной в автоматизированном рабочем месте регионального шлюза электронного правительства (в течение 15 (пятнадцати) календарных дней с момента сдачи пакета документов в центр обслуживания населения).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Функциональные взаимодействия информационных систем, задействованных при оказании государственной услуги через центр обслуживания населения приведены диаграммой согласно приложению 1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услугополучатель осуществляет регистрацию на портале с помощью индивидуального идентификационного номера и бизнес–идентификационного номера, а также пароля (осуществляется для незарегистрированных услугополучателей на портале);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процесс 1 – процесс ввода услугополучателем индивидуального идентификационного номера / бизнес–идентификационного номера и пароля (процесс авторизации) на портале для получения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условие 1 – проверка на портале подлинности данных о зарегистрированном услугополучателе через индивидуального идентификационного номера / бизнес–идентификационного номера и пароля;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процесс 2 – формирование порталом сообщения об отказе в авторизации в связи с имеющимися нарушениями в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5) процесс 3 – выбор услугополучателем услуги, указанной в настоящем регламенте,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 указанные в пункте 9 стандарта, а также выбор услугополучателем регистрационного свидетельства электронной цифровой подписи для удостоверения (подписания) запроса;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6) условие 2 – проверка на портале срока действия регистрационного свидетельства электронной цифровой подписи и отсутствия в списке отозванных (аннулированных) регистрационных свидетельств, а также соответствия идентификационных данных (между индивидуальным идентификационным номером/бизнес–идентификационным номером указанным в запросе, и индивидуальным идентификационным номером/ бизнес–идентификационным номером указанным в регистрационном свидетельстве электронной цифровой подписи);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процесс 4 – формирование сообщения об отказе в запрашиваемой услуге в связи с неподтверждением подлинности электронной цифровой подписи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процесс 5 – направление электронного документа (запроса услугополучателя) удостоверенного (подписанного) электронной цифровой подписью услугополучателя через шлюз "электронного правительства" в автоматизированном рабочем месте регионального шлюза "электронного правительства" для обработки запроса услугодателем;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условие 3 – проверка услугодателем соответствия приложенных услугополучателем документов, указанных в стандарте и основаниям для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процесс 6 - формирование сообщения об отказе в запрашиваемой услуге в связи с имеющимися нарушениями в документах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процесс 7 – получение услугополучателем результата услуги (уведомление в форме электронного документа) сформированный порталом. Электронный документ формируется с использованием электронной цифровой подписи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Функциональные взаимодействия информационных систем, задействованных при оказании государственной услуги через портал приведены диаграммой согласно приложению 2 к настоящему регламенту.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Заключительные положения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12.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центром обслуживания населения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услуги, согласно приложению 3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Справочник бизнес-процессов оказания государственной услуги размещается на интернет – ресурсе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сфере оборота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наркотических средств,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психотропных веществ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прекурсоров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здравоохранения"</w:t>
            </w:r>
          </w:p>
        </w:tc>
      </w:tr>
    </w:tbl>
    <w:bookmarkStart w:name="z177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 через центр обслуживания населения, в графической форме</w:t>
      </w:r>
    </w:p>
    <w:bookmarkEnd w:id="20"/>
    <w:bookmarkStart w:name="z17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</w:t>
      </w:r>
    </w:p>
    <w:bookmarkEnd w:id="21"/>
    <w:p>
      <w:pPr>
        <w:spacing w:after="0"/>
        <w:ind w:left="0"/>
        <w:jc w:val="both"/>
      </w:pPr>
      <w:r>
        <w:drawing>
          <wp:inline distT="0" distB="0" distL="0" distR="0">
            <wp:extent cx="7810500" cy="3911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91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сфере оборота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наркотических средств,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психотропных веществ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прекурсоров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здравоохранения"</w:t>
            </w:r>
          </w:p>
        </w:tc>
      </w:tr>
    </w:tbl>
    <w:bookmarkStart w:name="z18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по оказанию электронной государственной услуги через портал</w:t>
      </w:r>
    </w:p>
    <w:bookmarkEnd w:id="22"/>
    <w:bookmarkStart w:name="z18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</w:t>
      </w:r>
    </w:p>
    <w:bookmarkEnd w:id="23"/>
    <w:p>
      <w:pPr>
        <w:spacing w:after="0"/>
        <w:ind w:left="0"/>
        <w:jc w:val="both"/>
      </w:pPr>
      <w:r>
        <w:drawing>
          <wp:inline distT="0" distB="0" distL="0" distR="0">
            <wp:extent cx="7810500" cy="6070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07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</w:t>
      </w:r>
    </w:p>
    <w:bookmarkEnd w:id="24"/>
    <w:p>
      <w:pPr>
        <w:spacing w:after="0"/>
        <w:ind w:left="0"/>
        <w:jc w:val="both"/>
      </w:pPr>
      <w:r>
        <w:drawing>
          <wp:inline distT="0" distB="0" distL="0" distR="0">
            <wp:extent cx="7810500" cy="3721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2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сфере оборота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наркотических средств,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психотропных веществ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прекурсоров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здравоохранения"</w:t>
            </w:r>
          </w:p>
        </w:tc>
      </w:tr>
    </w:tbl>
    <w:bookmarkStart w:name="z18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</w:t>
      </w:r>
      <w:r>
        <w:br/>
      </w:r>
      <w:r>
        <w:rPr>
          <w:rFonts w:ascii="Times New Roman"/>
          <w:b/>
          <w:i w:val="false"/>
          <w:color w:val="000000"/>
        </w:rPr>
        <w:t>бизнес-процессов оказания государственной услуги "Выдача лицензии на осуществление деятельности в сфере оборота наркотических средств, психотропных веществ и прекурсоров в области здравоохранения"</w:t>
      </w:r>
    </w:p>
    <w:bookmarkEnd w:id="25"/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А. При оказании государственной услуги через канцелярию услугодателя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96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96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Б. При оказании государственной услуги через центр обслуживания населения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8343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34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0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В. При оказании государственной услуги через портал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8267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26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2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Структурно - функциональная единица: взаимодействие структурных подразделений (работников) услугодателя, центра обслуживания населения, веб-портала "электронного правительства"; </w:t>
      </w:r>
    </w:p>
    <w:bookmarkEnd w:id="28"/>
    <w:bookmarkStart w:name="z19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</w:t>
      </w:r>
    </w:p>
    <w:bookmarkEnd w:id="29"/>
    <w:p>
      <w:pPr>
        <w:spacing w:after="0"/>
        <w:ind w:left="0"/>
        <w:jc w:val="both"/>
      </w:pPr>
      <w:r>
        <w:drawing>
          <wp:inline distT="0" distB="0" distL="0" distR="0">
            <wp:extent cx="7810500" cy="2387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38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header.xml" Type="http://schemas.openxmlformats.org/officeDocument/2006/relationships/header" Id="rId1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