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0428" w14:textId="a660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29 января 2015 года № 10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апреля 2015 года № 75. Зарегистрировано Департаментом юстиции Жамбылской области 4 июня 2015 года № 2659. Утратило силу постановлением акимата Жамбылской области от 27 февраля 2025 года № 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№ 2526, опубликовано 14 февраля 2015 года в газете"Знамя труда" № 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размещение настоящего постановления на интернет-ресурсе акимата Жамбылской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Х.Абдирайымова.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Манжуов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А.С.Мамытбеков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мая 2015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2015 года № 75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Крупнорогатое скотоводство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маточное поголовье крупного рогатого скота, охваченное породным преобразованием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маточное поголовье племенного крупного рогатого скота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 селекционного крупного рогатого скота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маточное поголовье племенного крупного рогатого скота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 (из России, Республики Беларусь и Украины)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суточного молодняка яичного направления родительской формы у отечественных и зарубежных племенных репродукторов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овец, охваченное породным преобразованием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 в племенных заводах и хозяйствах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2015 года №75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говядины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бычков на откормочные площадки первого уровня производства или оператору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баранины (ягнятины)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тонкой шерсти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кумыса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шубата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