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ca56" w14:textId="5f6c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27 марта 2014 года № 22-9 "Об утверждении Правил содержания и защиты зеленых насаждений в населенных пунктах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 от 26 марта 2015 года № 35-13. Зарегистрировано Департаментом юстиции Жамбылской области 24 апреля 2015 года № 2626. Утратило силу решением маслихата Жамбылской области от 14 декабря 2022 года № 23-12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 Жамбылского областного маслихата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 в населенных пунктах Жамбылской области" (зарегистрировано в Реестре государственной регистрации нормативных правовых актов за № 2199, опубликовано в газете "Знамя труда" от 15 мая 2014 года № 50 (17923))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текста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"пунктом 2 статьи 3 Кодекса Республики Казахстан от 30 января 2001 года "Об административных правонарушениях".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"Общие положения" слова "пунктом 2 статьи 3 Кодекса Республики Казахстан от 30 января 2001 года "Об административных правонарушениях" словами "статьей 386 Кодекса Республики Казахстан от 5 июля 2014 года "Об административных правонарушениях" в прилагаемом и утвержденном согласно этому решению Правилах содержания и защиты зеленых насаждений в населенных пунктах Жамбылской области.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областного маслихата по вопросам обеспечения общественного правопорядка, экологии,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