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216" w14:textId="55d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14 апреля 2015 года № 210. Зарегистрировано Департаментом юстиции Алматинской области 06 мая 2015 года № 3158. Утратило силу постановлением акимата Сарканского района Алматинской области от 16 мая 2017 года № 107.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Сарканского района" (далее - Положение)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Умбеталиева Самата Тлеубаевича.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Умбеталиева Самата Тлеубаевича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14 апреля 2015 года № 210 "Об утверждении Положения государственного учреждения "Аппарат акима Сарканского района"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Сарканского района"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Сарканского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Сарканского района"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Сарканского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Сарканского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Сарканского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Сарканского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Сарканского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Сарканского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Тауелсиздик,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Сарканского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документом государственного учреждения "Аппарат акима Сарканского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Сарканского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Сарканского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Сарканского района"</w:t>
      </w:r>
    </w:p>
    <w:bookmarkEnd w:id="4"/>
    <w:p>
      <w:pPr>
        <w:spacing w:after="0"/>
        <w:ind w:left="0"/>
        <w:jc w:val="both"/>
      </w:pPr>
      <w:bookmarkStart w:name="z25" w:id="5"/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"Аппарат Сарканского района" обеспечивает деятельность акимата и акима района.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акима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 - аналитическое, организационно – правовое и материально-техническое обеспечение заседаний акимата, а также других мероприятий проводимых акимом района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делопроизводство, обработка корреспонденции поступившей в акимат;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района, аппаратов акимов сельских округов и города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проводить на остоянной основе проверки исполнения актов Президента, Правительства Республики Казахстан, акимата и акима области, района, принимать меры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на заседаниях акимата, коллегий, совещаниях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разработке проектов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быть истцом и ответчиком в суде от имени акимата Сарканского района и государственного учреждения "Аппарат акима Сарканского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соблюдение сотрудниками государственного учреждения "Аппарат акима Сарканского района"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осуществлять иные права и обязанности в соответствии с законодательством Республики Казахстан.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Сарканского района"</w:t>
      </w:r>
    </w:p>
    <w:bookmarkEnd w:id="6"/>
    <w:p>
      <w:pPr>
        <w:spacing w:after="0"/>
        <w:ind w:left="0"/>
        <w:jc w:val="both"/>
      </w:pPr>
      <w:bookmarkStart w:name="z57" w:id="7"/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акима Сарканского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Сарканского района"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Сарканского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Сарканского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Сарканского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Сарканского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Сарканского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Сарканского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учетные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Сарканского района"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Сарканского района" в период его отсутствия осуществляется лицом, его замещающим,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Сарканского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Сарканского района"</w:t>
      </w:r>
    </w:p>
    <w:bookmarkEnd w:id="8"/>
    <w:p>
      <w:pPr>
        <w:spacing w:after="0"/>
        <w:ind w:left="0"/>
        <w:jc w:val="both"/>
      </w:pPr>
      <w:bookmarkStart w:name="z75" w:id="9"/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Сарканского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Сарканского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</w:t>
      </w:r>
      <w:r>
        <w:rPr>
          <w:rFonts w:ascii="Times New Roman"/>
          <w:b/>
          <w:i w:val="false"/>
          <w:color w:val="000000"/>
        </w:rPr>
        <w:t>"Аппарат акима Сарканского района"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акима Сарканского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