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0d7e" w14:textId="c650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25 августа 2015 года № 49-207. Зарегистрировано Департаментом юстиции Алматинской области 18 сентября 2015 года № 3432. Утратило силу решением Каратальского районного маслихата Алматинской области от 31 марта 2020 года № 68-241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Алматинской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 68-241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27 июля 2007 года "Об образовании",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бюджетных средств единовременную денежную компенсацию в размере пяти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 Каратальского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"Каратальский районный отдел занятости и социальных программ" Амандосова Серика Жапаровича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постоянную комиссию районного маслихата "По вопросам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граждан".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районного маслихата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Жапаркулов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Каратальского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Смаилов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