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e2a5" w14:textId="83ae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бюджетного планирования Каратальского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09 июня 2015 года № 315. Зарегистрировано Департаментом юстиции Алматинской области 15 июля 2015 года № 3281. Утратило силу постановлением акимата Каратальского района Алматинской области от 13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Каратальского района Алматинской области от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бюджетного планирования Каратальского района" (далее - Положение)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Курбанбаева Ерлана Нурдаулетовича.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Каратальского района" Байкенже Жумагалы Нуралиновича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Каратальского района от 9 июня 2015 года № 315 "Об утверждении Положения государственного учреждения "Отдел экономики и бюджетного планирования Каратальского района"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Каратальского района"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бюджетного планирования Каратальского района" (далее - Отдел) является государственным органом Республики Казахстан, осуществляющим руководство в сфере экономики и бюджетного планирования в соответствии с законодательством Республики Казахстан на территории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041000, Республика Казахстан, Алматинская область, Каратальский район, город Уштобе, проспект Конаева,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экономики и бюджетного планирования Каратальского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Миссия, основные задачи, функции, права и обязанности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реализация на территории Каратальского района функций государственного управления в области стратегического, экономического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стратегических целей и приоритетов, основных направлений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бюджетной и инвестиционной политики во взаимодействии с приоритетами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политики в области регионального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разработка, корректировка и проведение мониторинга программ развития территорий района и плана мероприятий по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прогноза социально-экономического развития Каратальского района на пятилетний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реализация, проведение мониторинга государственных, отраслевых программ и других документов системы государственного планирования по вопросам, входящим в компетенцию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анализа динамики и уровня социально-экономического развития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прогнозирование объема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и формирование заключений по бюджетным заявкам и проектам бюджетных программ администраторов бюджетных программ финансируемых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определение лимитов расходов администраторов бюджетных программ, лимитов местного бюджета на новые инициативы на основе прогнозных показателей социально-экономического развития региона, приоритетных направлений расходования бюджетных средств, объема дефицита бюджета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и отбор бюджетных инвестиционных проектов, а также бюджетных инвестиций, планируемых к реализации посредством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работ по представлению мер социальной поддержки специалистам социальной сферы, прибывшим для проживания и работы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провидение мониторинга и анализа основных показателей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подготовка и представление материалов об итогах социально-экономического развития региона акиму района, курирующему заместителю акима района, на совещания, заседания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Организация деятельности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Имущество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Реорганизация и упразднение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