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f4f6" w14:textId="8d4f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города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15 июля 2015 года № 50-207. Зарегистрировано Департаментом юстиции Алматинской области 11 августа № 3334. Утратило силу решением Капшагайского районного маслихата Алматинской области от 25 февраля 2020 года № 66-235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Капшагайского районного маслихата Алматинской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66-235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города Капшагай, а также указанным специалистам, работающим в государственных организациях, финансируемых из местных бюджетов за счет средств городского бюджета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29 декабря 2014 года № 43-185 "Об установлении повышенных на двадцать пять процентов окладов и тарифных ставок специалистам, являющимся гражданскими служащими и работающим в сельских населенных пунктах города Капшагай" (зарегистрированного в Реестре государственной регистрации нормативных правовых актов 23 января 2015 года № 3003, опубликованного в газете "Нурлы олке" от 2 февраля 2015 года № 06 (311)).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городского маслихата "По социальной защите населения, труду, образованию, здравоохранению, культуре, языку, спорту и межнациональным отношениям".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Возложить на руководителя государственного учреждения "Отдел экономики и бюджетного планирования города Капшагай" Сатыбалдиеву Айгуль Толековну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 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