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8af3" w14:textId="52a8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лиц, прошедших стажировку и претендующих на право занятия нотариальной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января 2015 года № 56. Зарегистрирован в Министерстве юстиции Республики Казахстан 17 февраля 2015 года № 10269. Утратил силу приказом и.о. Министра юстиции Республики Казахстан от 28 мая 2020 года № 62.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юстиции РК от 28.09.2018 </w:t>
      </w:r>
      <w:r>
        <w:rPr>
          <w:rFonts w:ascii="Times New Roman"/>
          <w:b w:val="false"/>
          <w:i w:val="false"/>
          <w:color w:val="ff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от 14 июля 1997 года "О нотариате"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28.09.2018 </w:t>
      </w:r>
      <w:r>
        <w:rPr>
          <w:rFonts w:ascii="Times New Roman"/>
          <w:b w:val="false"/>
          <w:i w:val="false"/>
          <w:color w:val="00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утратил силу приказом Министра юстиции РК от 24.09.2018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Правила проведения аттестации лиц, прошедших стажировку и претендующих на право занятия нотариальной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24.09.2018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приказа возложить на заместителя Министра юстиции Республики Казахстан Әбдірайым Б.Ж.</w:t>
      </w:r>
    </w:p>
    <w:bookmarkEnd w:id="2"/>
    <w:bookmarkStart w:name="z4"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2015 года № 56</w:t>
            </w:r>
          </w:p>
        </w:tc>
      </w:tr>
    </w:tbl>
    <w:bookmarkStart w:name="z7" w:id="5"/>
    <w:p>
      <w:pPr>
        <w:spacing w:after="0"/>
        <w:ind w:left="0"/>
        <w:jc w:val="left"/>
      </w:pPr>
      <w:r>
        <w:rPr>
          <w:rFonts w:ascii="Times New Roman"/>
          <w:b/>
          <w:i w:val="false"/>
          <w:color w:val="000000"/>
        </w:rPr>
        <w:t xml:space="preserve"> Правила проведения аттестации лиц, прошедших стажировку и</w:t>
      </w:r>
      <w:r>
        <w:br/>
      </w:r>
      <w:r>
        <w:rPr>
          <w:rFonts w:ascii="Times New Roman"/>
          <w:b/>
          <w:i w:val="false"/>
          <w:color w:val="000000"/>
        </w:rPr>
        <w:t>претендующих на занятие адвокатской деятельностью</w:t>
      </w:r>
    </w:p>
    <w:bookmarkEnd w:id="5"/>
    <w:p>
      <w:pPr>
        <w:spacing w:after="0"/>
        <w:ind w:left="0"/>
        <w:jc w:val="both"/>
      </w:pPr>
      <w:r>
        <w:rPr>
          <w:rFonts w:ascii="Times New Roman"/>
          <w:b w:val="false"/>
          <w:i w:val="false"/>
          <w:color w:val="ff0000"/>
          <w:sz w:val="28"/>
        </w:rPr>
        <w:t xml:space="preserve">
      Сноска. Приложение утратило силу приказом Министра юстиции РК от 24.09.2018 </w:t>
      </w:r>
      <w:r>
        <w:rPr>
          <w:rFonts w:ascii="Times New Roman"/>
          <w:b w:val="false"/>
          <w:i w:val="false"/>
          <w:color w:val="ff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2015 года № 56</w:t>
            </w:r>
          </w:p>
        </w:tc>
      </w:tr>
    </w:tbl>
    <w:bookmarkStart w:name="z42" w:id="6"/>
    <w:p>
      <w:pPr>
        <w:spacing w:after="0"/>
        <w:ind w:left="0"/>
        <w:jc w:val="left"/>
      </w:pPr>
      <w:r>
        <w:rPr>
          <w:rFonts w:ascii="Times New Roman"/>
          <w:b/>
          <w:i w:val="false"/>
          <w:color w:val="000000"/>
        </w:rPr>
        <w:t xml:space="preserve"> Правила проведения аттестации лиц, прошедших стажировку и</w:t>
      </w:r>
      <w:r>
        <w:br/>
      </w:r>
      <w:r>
        <w:rPr>
          <w:rFonts w:ascii="Times New Roman"/>
          <w:b/>
          <w:i w:val="false"/>
          <w:color w:val="000000"/>
        </w:rPr>
        <w:t>претендующих на право занятия нотариальной деятельностью</w:t>
      </w:r>
    </w:p>
    <w:bookmarkEnd w:id="6"/>
    <w:bookmarkStart w:name="z43"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28.09.2018 </w:t>
      </w:r>
      <w:r>
        <w:rPr>
          <w:rFonts w:ascii="Times New Roman"/>
          <w:b w:val="false"/>
          <w:i w:val="false"/>
          <w:color w:val="ff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8"/>
    <w:p>
      <w:pPr>
        <w:spacing w:after="0"/>
        <w:ind w:left="0"/>
        <w:jc w:val="both"/>
      </w:pPr>
      <w:r>
        <w:rPr>
          <w:rFonts w:ascii="Times New Roman"/>
          <w:b w:val="false"/>
          <w:i w:val="false"/>
          <w:color w:val="000000"/>
          <w:sz w:val="28"/>
        </w:rPr>
        <w:t xml:space="preserve">
      1. Настоящие Правила проведения аттестации лиц, прошедших стажировку и претендующих на право занятия нотариальной деятельностью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 (далее - Закон) и определяют порядок и условия проведения аттестации лиц, прошедших стажировку и претендующих на право занятия нотариальной деятельностью.</w:t>
      </w:r>
    </w:p>
    <w:bookmarkEnd w:id="8"/>
    <w:p>
      <w:pPr>
        <w:spacing w:after="0"/>
        <w:ind w:left="0"/>
        <w:jc w:val="both"/>
      </w:pPr>
      <w:r>
        <w:rPr>
          <w:rFonts w:ascii="Times New Roman"/>
          <w:b w:val="false"/>
          <w:i w:val="false"/>
          <w:color w:val="000000"/>
          <w:sz w:val="28"/>
        </w:rPr>
        <w:t>
      2. Лица, претендующие на право занятия нотариальной деятельностью и прошедшие стажировку у нотариусов, занимающихся частной практикой, или у государственных нотариусов проходят аттестацию в комиссии по аттестации лиц, претендующих на право занятия нотариальной деятельностью (далее – Комиссия), создаваемой при территориальном органе юстиции областей, городов республиканского значения и столицы (далее – территориальный орган юстиции).</w:t>
      </w:r>
    </w:p>
    <w:p>
      <w:pPr>
        <w:spacing w:after="0"/>
        <w:ind w:left="0"/>
        <w:jc w:val="both"/>
      </w:pPr>
      <w:r>
        <w:rPr>
          <w:rFonts w:ascii="Times New Roman"/>
          <w:b w:val="false"/>
          <w:i w:val="false"/>
          <w:color w:val="000000"/>
          <w:sz w:val="28"/>
        </w:rPr>
        <w:t>
      Рабочим органом Комиссии является территориальный орган юстиции.</w:t>
      </w:r>
    </w:p>
    <w:p>
      <w:pPr>
        <w:spacing w:after="0"/>
        <w:ind w:left="0"/>
        <w:jc w:val="both"/>
      </w:pPr>
      <w:r>
        <w:rPr>
          <w:rFonts w:ascii="Times New Roman"/>
          <w:b w:val="false"/>
          <w:i w:val="false"/>
          <w:color w:val="000000"/>
          <w:sz w:val="28"/>
        </w:rPr>
        <w:t>
      Комиссия состоит из семи членов – двух нотариусов, включая председателя нотариальной палаты, двух представителей органов юстиции, ученого-правоведа и двух депутатов маслихата.</w:t>
      </w:r>
    </w:p>
    <w:p>
      <w:pPr>
        <w:spacing w:after="0"/>
        <w:ind w:left="0"/>
        <w:jc w:val="both"/>
      </w:pPr>
      <w:r>
        <w:rPr>
          <w:rFonts w:ascii="Times New Roman"/>
          <w:b w:val="false"/>
          <w:i w:val="false"/>
          <w:color w:val="000000"/>
          <w:sz w:val="28"/>
        </w:rPr>
        <w:t>
      Кандидатуры нотариусов для включения в состав Комиссии рекомендуются территориальному органу юстиции нотариальной палатой.</w:t>
      </w:r>
    </w:p>
    <w:p>
      <w:pPr>
        <w:spacing w:after="0"/>
        <w:ind w:left="0"/>
        <w:jc w:val="both"/>
      </w:pPr>
      <w:r>
        <w:rPr>
          <w:rFonts w:ascii="Times New Roman"/>
          <w:b w:val="false"/>
          <w:i w:val="false"/>
          <w:color w:val="000000"/>
          <w:sz w:val="28"/>
        </w:rPr>
        <w:t>
      Кандидатура ученого-правоведа рекомендуется высшими учебными заведениями, реализующими образовательные учебные программы высшего образования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Кандидатуры депутатов маслихата рекомендуются маслихатами областей, городов республиканского значения и столицы.</w:t>
      </w:r>
    </w:p>
    <w:p>
      <w:pPr>
        <w:spacing w:after="0"/>
        <w:ind w:left="0"/>
        <w:jc w:val="both"/>
      </w:pPr>
      <w:r>
        <w:rPr>
          <w:rFonts w:ascii="Times New Roman"/>
          <w:b w:val="false"/>
          <w:i w:val="false"/>
          <w:color w:val="000000"/>
          <w:sz w:val="28"/>
        </w:rPr>
        <w:t>
      В случае выхода одного из членов Комиссии, новый член включается в ее состав не позднее одного месяца со дня выбытия.</w:t>
      </w:r>
    </w:p>
    <w:p>
      <w:pPr>
        <w:spacing w:after="0"/>
        <w:ind w:left="0"/>
        <w:jc w:val="both"/>
      </w:pPr>
      <w:r>
        <w:rPr>
          <w:rFonts w:ascii="Times New Roman"/>
          <w:b w:val="false"/>
          <w:i w:val="false"/>
          <w:color w:val="000000"/>
          <w:sz w:val="28"/>
        </w:rPr>
        <w:t>
      Председателем Комиссии является заместитель руководителя территориального органа юстиции, курирующий вопросы аттестационной комиссии.</w:t>
      </w:r>
    </w:p>
    <w:p>
      <w:pPr>
        <w:spacing w:after="0"/>
        <w:ind w:left="0"/>
        <w:jc w:val="both"/>
      </w:pPr>
      <w:r>
        <w:rPr>
          <w:rFonts w:ascii="Times New Roman"/>
          <w:b w:val="false"/>
          <w:i w:val="false"/>
          <w:color w:val="000000"/>
          <w:sz w:val="28"/>
        </w:rPr>
        <w:t>
      Для организации деятельности Комиссии территориальным органом юстиции из числа сотрудников территориального органа юстиции назначается секретарь Комиссии.</w:t>
      </w:r>
    </w:p>
    <w:p>
      <w:pPr>
        <w:spacing w:after="0"/>
        <w:ind w:left="0"/>
        <w:jc w:val="both"/>
      </w:pPr>
      <w:r>
        <w:rPr>
          <w:rFonts w:ascii="Times New Roman"/>
          <w:b w:val="false"/>
          <w:i w:val="false"/>
          <w:color w:val="000000"/>
          <w:sz w:val="28"/>
        </w:rPr>
        <w:t>
      Секретарь Комиссии формирует повестку дня заседания Комиссии и оформляет протоколы заседаний. Секретарь не является членом Комиссии.</w:t>
      </w:r>
    </w:p>
    <w:p>
      <w:pPr>
        <w:spacing w:after="0"/>
        <w:ind w:left="0"/>
        <w:jc w:val="both"/>
      </w:pPr>
      <w:r>
        <w:rPr>
          <w:rFonts w:ascii="Times New Roman"/>
          <w:b w:val="false"/>
          <w:i w:val="false"/>
          <w:color w:val="000000"/>
          <w:sz w:val="28"/>
        </w:rPr>
        <w:t>
      Персональный состав Комиссии по представлению территориальных органов юстиции утверждается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25.02.2019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9"/>
    <w:p>
      <w:pPr>
        <w:spacing w:after="0"/>
        <w:ind w:left="0"/>
        <w:jc w:val="both"/>
      </w:pPr>
      <w:r>
        <w:rPr>
          <w:rFonts w:ascii="Times New Roman"/>
          <w:b w:val="false"/>
          <w:i w:val="false"/>
          <w:color w:val="000000"/>
          <w:sz w:val="28"/>
        </w:rPr>
        <w:t xml:space="preserve">
      3. От прохождения аттестации освобождаются лица, по основаниям,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статьи 8 Закона.</w:t>
      </w:r>
    </w:p>
    <w:bookmarkEnd w:id="9"/>
    <w:bookmarkStart w:name="z47" w:id="10"/>
    <w:p>
      <w:pPr>
        <w:spacing w:after="0"/>
        <w:ind w:left="0"/>
        <w:jc w:val="both"/>
      </w:pPr>
      <w:r>
        <w:rPr>
          <w:rFonts w:ascii="Times New Roman"/>
          <w:b w:val="false"/>
          <w:i w:val="false"/>
          <w:color w:val="000000"/>
          <w:sz w:val="28"/>
        </w:rPr>
        <w:t>
      4. На заседании Комиссии вправе присутствовать представители средств массовой информации. О дате проведения заседания средства массовой информации извещаются территориальным органом юстиции.</w:t>
      </w:r>
    </w:p>
    <w:bookmarkEnd w:id="10"/>
    <w:p>
      <w:pPr>
        <w:spacing w:after="0"/>
        <w:ind w:left="0"/>
        <w:jc w:val="both"/>
      </w:pPr>
      <w:r>
        <w:rPr>
          <w:rFonts w:ascii="Times New Roman"/>
          <w:b w:val="false"/>
          <w:i w:val="false"/>
          <w:color w:val="000000"/>
          <w:sz w:val="28"/>
        </w:rPr>
        <w:t>
      В целях обеспечения открытости и гласности на заседаниях Комиссии осуществляются аудио- и (или) видеозаписи либо стенографирование. Стенограмма, аудио- и (или) видеозаписи, полученные в ходе заседания, приобщаются к протоколу заседания и хранятся вместе с материалами Комиссии.</w:t>
      </w:r>
    </w:p>
    <w:bookmarkStart w:name="z48" w:id="11"/>
    <w:p>
      <w:pPr>
        <w:spacing w:after="0"/>
        <w:ind w:left="0"/>
        <w:jc w:val="left"/>
      </w:pPr>
      <w:r>
        <w:rPr>
          <w:rFonts w:ascii="Times New Roman"/>
          <w:b/>
          <w:i w:val="false"/>
          <w:color w:val="000000"/>
        </w:rPr>
        <w:t xml:space="preserve"> Глава 2. Порядок приема документов для прохождения аттестации</w:t>
      </w:r>
    </w:p>
    <w:bookmarkEnd w:id="11"/>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28.09.2018 </w:t>
      </w:r>
      <w:r>
        <w:rPr>
          <w:rFonts w:ascii="Times New Roman"/>
          <w:b w:val="false"/>
          <w:i w:val="false"/>
          <w:color w:val="ff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2"/>
    <w:p>
      <w:pPr>
        <w:spacing w:after="0"/>
        <w:ind w:left="0"/>
        <w:jc w:val="both"/>
      </w:pPr>
      <w:r>
        <w:rPr>
          <w:rFonts w:ascii="Times New Roman"/>
          <w:b w:val="false"/>
          <w:i w:val="false"/>
          <w:color w:val="000000"/>
          <w:sz w:val="28"/>
        </w:rPr>
        <w:t>
      5. Лицо, претендующее на право занятия нотариальной деятельностью, после прохождения стажировки направляет через веб-портал "электронного правительства":</w:t>
      </w:r>
    </w:p>
    <w:bookmarkEnd w:id="12"/>
    <w:bookmarkStart w:name="z51" w:id="13"/>
    <w:p>
      <w:pPr>
        <w:spacing w:after="0"/>
        <w:ind w:left="0"/>
        <w:jc w:val="both"/>
      </w:pPr>
      <w:r>
        <w:rPr>
          <w:rFonts w:ascii="Times New Roman"/>
          <w:b w:val="false"/>
          <w:i w:val="false"/>
          <w:color w:val="000000"/>
          <w:sz w:val="28"/>
        </w:rPr>
        <w:t>
      1) запрос о допуске к аттестации в Комиссию по местожительству;</w:t>
      </w:r>
    </w:p>
    <w:bookmarkEnd w:id="13"/>
    <w:bookmarkStart w:name="z52" w:id="14"/>
    <w:p>
      <w:pPr>
        <w:spacing w:after="0"/>
        <w:ind w:left="0"/>
        <w:jc w:val="both"/>
      </w:pPr>
      <w:r>
        <w:rPr>
          <w:rFonts w:ascii="Times New Roman"/>
          <w:b w:val="false"/>
          <w:i w:val="false"/>
          <w:color w:val="000000"/>
          <w:sz w:val="28"/>
        </w:rPr>
        <w:t>
      2) электронная копия справок из наркологического и психиатрического диспансеров, выданные по местожительству претендента не ранее чем за месяц до их представления в органы юстиции;</w:t>
      </w:r>
    </w:p>
    <w:bookmarkEnd w:id="14"/>
    <w:bookmarkStart w:name="z53" w:id="15"/>
    <w:p>
      <w:pPr>
        <w:spacing w:after="0"/>
        <w:ind w:left="0"/>
        <w:jc w:val="both"/>
      </w:pPr>
      <w:r>
        <w:rPr>
          <w:rFonts w:ascii="Times New Roman"/>
          <w:b w:val="false"/>
          <w:i w:val="false"/>
          <w:color w:val="000000"/>
          <w:sz w:val="28"/>
        </w:rPr>
        <w:t>
      3) электронная копия документа подтверждающего стаж работы по юридической специальности не менее двух лет.</w:t>
      </w:r>
    </w:p>
    <w:bookmarkEnd w:id="15"/>
    <w:bookmarkStart w:name="z54" w:id="16"/>
    <w:p>
      <w:pPr>
        <w:spacing w:after="0"/>
        <w:ind w:left="0"/>
        <w:jc w:val="both"/>
      </w:pPr>
      <w:r>
        <w:rPr>
          <w:rFonts w:ascii="Times New Roman"/>
          <w:b w:val="false"/>
          <w:i w:val="false"/>
          <w:color w:val="000000"/>
          <w:sz w:val="28"/>
        </w:rPr>
        <w:t>
      Запрос о допуске к аттестации включает сведения:</w:t>
      </w:r>
    </w:p>
    <w:bookmarkEnd w:id="16"/>
    <w:bookmarkStart w:name="z55" w:id="17"/>
    <w:p>
      <w:pPr>
        <w:spacing w:after="0"/>
        <w:ind w:left="0"/>
        <w:jc w:val="both"/>
      </w:pPr>
      <w:r>
        <w:rPr>
          <w:rFonts w:ascii="Times New Roman"/>
          <w:b w:val="false"/>
          <w:i w:val="false"/>
          <w:color w:val="000000"/>
          <w:sz w:val="28"/>
        </w:rPr>
        <w:t>
      о дипломе:</w:t>
      </w:r>
    </w:p>
    <w:bookmarkEnd w:id="17"/>
    <w:bookmarkStart w:name="z56" w:id="18"/>
    <w:p>
      <w:pPr>
        <w:spacing w:after="0"/>
        <w:ind w:left="0"/>
        <w:jc w:val="both"/>
      </w:pPr>
      <w:r>
        <w:rPr>
          <w:rFonts w:ascii="Times New Roman"/>
          <w:b w:val="false"/>
          <w:i w:val="false"/>
          <w:color w:val="000000"/>
          <w:sz w:val="28"/>
        </w:rPr>
        <w:t>
      наименование высшего учебного заведения;</w:t>
      </w:r>
    </w:p>
    <w:bookmarkEnd w:id="18"/>
    <w:bookmarkStart w:name="z57" w:id="19"/>
    <w:p>
      <w:pPr>
        <w:spacing w:after="0"/>
        <w:ind w:left="0"/>
        <w:jc w:val="both"/>
      </w:pPr>
      <w:r>
        <w:rPr>
          <w:rFonts w:ascii="Times New Roman"/>
          <w:b w:val="false"/>
          <w:i w:val="false"/>
          <w:color w:val="000000"/>
          <w:sz w:val="28"/>
        </w:rPr>
        <w:t>
      шифр специальности;</w:t>
      </w:r>
    </w:p>
    <w:bookmarkEnd w:id="19"/>
    <w:bookmarkStart w:name="z58" w:id="20"/>
    <w:p>
      <w:pPr>
        <w:spacing w:after="0"/>
        <w:ind w:left="0"/>
        <w:jc w:val="both"/>
      </w:pPr>
      <w:r>
        <w:rPr>
          <w:rFonts w:ascii="Times New Roman"/>
          <w:b w:val="false"/>
          <w:i w:val="false"/>
          <w:color w:val="000000"/>
          <w:sz w:val="28"/>
        </w:rPr>
        <w:t xml:space="preserve">
      номер диплома; </w:t>
      </w:r>
    </w:p>
    <w:bookmarkEnd w:id="20"/>
    <w:bookmarkStart w:name="z59" w:id="21"/>
    <w:p>
      <w:pPr>
        <w:spacing w:after="0"/>
        <w:ind w:left="0"/>
        <w:jc w:val="both"/>
      </w:pPr>
      <w:r>
        <w:rPr>
          <w:rFonts w:ascii="Times New Roman"/>
          <w:b w:val="false"/>
          <w:i w:val="false"/>
          <w:color w:val="000000"/>
          <w:sz w:val="28"/>
        </w:rPr>
        <w:t xml:space="preserve">
      дата выдачи диплома, либо о документе подтверждающего прохождение процедуры нострификации или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21"/>
    <w:bookmarkStart w:name="z60" w:id="22"/>
    <w:p>
      <w:pPr>
        <w:spacing w:after="0"/>
        <w:ind w:left="0"/>
        <w:jc w:val="both"/>
      </w:pPr>
      <w:r>
        <w:rPr>
          <w:rFonts w:ascii="Times New Roman"/>
          <w:b w:val="false"/>
          <w:i w:val="false"/>
          <w:color w:val="000000"/>
          <w:sz w:val="28"/>
        </w:rPr>
        <w:t>
      серия и номер;</w:t>
      </w:r>
    </w:p>
    <w:bookmarkEnd w:id="22"/>
    <w:bookmarkStart w:name="z61" w:id="23"/>
    <w:p>
      <w:pPr>
        <w:spacing w:after="0"/>
        <w:ind w:left="0"/>
        <w:jc w:val="both"/>
      </w:pPr>
      <w:r>
        <w:rPr>
          <w:rFonts w:ascii="Times New Roman"/>
          <w:b w:val="false"/>
          <w:i w:val="false"/>
          <w:color w:val="000000"/>
          <w:sz w:val="28"/>
        </w:rPr>
        <w:t>
      основание: дата и номер;</w:t>
      </w:r>
    </w:p>
    <w:bookmarkEnd w:id="23"/>
    <w:bookmarkStart w:name="z62" w:id="24"/>
    <w:p>
      <w:pPr>
        <w:spacing w:after="0"/>
        <w:ind w:left="0"/>
        <w:jc w:val="both"/>
      </w:pPr>
      <w:r>
        <w:rPr>
          <w:rFonts w:ascii="Times New Roman"/>
          <w:b w:val="false"/>
          <w:i w:val="false"/>
          <w:color w:val="000000"/>
          <w:sz w:val="28"/>
        </w:rPr>
        <w:t>
      регистрационный номер и дата.</w:t>
      </w:r>
    </w:p>
    <w:bookmarkEnd w:id="24"/>
    <w:bookmarkStart w:name="z63" w:id="25"/>
    <w:p>
      <w:pPr>
        <w:spacing w:after="0"/>
        <w:ind w:left="0"/>
        <w:jc w:val="both"/>
      </w:pPr>
      <w:r>
        <w:rPr>
          <w:rFonts w:ascii="Times New Roman"/>
          <w:b w:val="false"/>
          <w:i w:val="false"/>
          <w:color w:val="000000"/>
          <w:sz w:val="28"/>
        </w:rPr>
        <w:t>
      о заключении о прохождении стажировки:</w:t>
      </w:r>
    </w:p>
    <w:bookmarkEnd w:id="25"/>
    <w:bookmarkStart w:name="z64" w:id="26"/>
    <w:p>
      <w:pPr>
        <w:spacing w:after="0"/>
        <w:ind w:left="0"/>
        <w:jc w:val="both"/>
      </w:pPr>
      <w:r>
        <w:rPr>
          <w:rFonts w:ascii="Times New Roman"/>
          <w:b w:val="false"/>
          <w:i w:val="false"/>
          <w:color w:val="000000"/>
          <w:sz w:val="28"/>
        </w:rPr>
        <w:t>
       дата утверждения заключения о прохождении стажировки;</w:t>
      </w:r>
    </w:p>
    <w:bookmarkEnd w:id="26"/>
    <w:bookmarkStart w:name="z65" w:id="27"/>
    <w:p>
      <w:pPr>
        <w:spacing w:after="0"/>
        <w:ind w:left="0"/>
        <w:jc w:val="both"/>
      </w:pPr>
      <w:r>
        <w:rPr>
          <w:rFonts w:ascii="Times New Roman"/>
          <w:b w:val="false"/>
          <w:i w:val="false"/>
          <w:color w:val="000000"/>
          <w:sz w:val="28"/>
        </w:rPr>
        <w:t>
       область;</w:t>
      </w:r>
    </w:p>
    <w:bookmarkEnd w:id="27"/>
    <w:bookmarkStart w:name="z66" w:id="28"/>
    <w:p>
      <w:pPr>
        <w:spacing w:after="0"/>
        <w:ind w:left="0"/>
        <w:jc w:val="both"/>
      </w:pPr>
      <w:r>
        <w:rPr>
          <w:rFonts w:ascii="Times New Roman"/>
          <w:b w:val="false"/>
          <w:i w:val="false"/>
          <w:color w:val="000000"/>
          <w:sz w:val="28"/>
        </w:rPr>
        <w:t>
       руководитель стажировки;</w:t>
      </w:r>
    </w:p>
    <w:bookmarkEnd w:id="28"/>
    <w:bookmarkStart w:name="z67" w:id="29"/>
    <w:p>
      <w:pPr>
        <w:spacing w:after="0"/>
        <w:ind w:left="0"/>
        <w:jc w:val="both"/>
      </w:pPr>
      <w:r>
        <w:rPr>
          <w:rFonts w:ascii="Times New Roman"/>
          <w:b w:val="false"/>
          <w:i w:val="false"/>
          <w:color w:val="000000"/>
          <w:sz w:val="28"/>
        </w:rPr>
        <w:t>
       дата начала стажировки;</w:t>
      </w:r>
    </w:p>
    <w:bookmarkEnd w:id="29"/>
    <w:p>
      <w:pPr>
        <w:spacing w:after="0"/>
        <w:ind w:left="0"/>
        <w:jc w:val="both"/>
      </w:pPr>
      <w:r>
        <w:rPr>
          <w:rFonts w:ascii="Times New Roman"/>
          <w:b w:val="false"/>
          <w:i w:val="false"/>
          <w:color w:val="000000"/>
          <w:sz w:val="28"/>
        </w:rPr>
        <w:t>
       дата окончания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10.01.2018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6. В случае ненадлежащего оформления либо предоставления неполного пакета документов через веб-портал "электронного правительства" услугодатель в срок не позднее двух рабочих дней со дня их поступления дает письменный мотивированный отказ в дальнейшем рассмотрении заявления.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10.01.2018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1"/>
    <w:p>
      <w:pPr>
        <w:spacing w:after="0"/>
        <w:ind w:left="0"/>
        <w:jc w:val="both"/>
      </w:pPr>
      <w:r>
        <w:rPr>
          <w:rFonts w:ascii="Times New Roman"/>
          <w:b w:val="false"/>
          <w:i w:val="false"/>
          <w:color w:val="000000"/>
          <w:sz w:val="28"/>
        </w:rPr>
        <w:t>
      7. Документы направляются территориальным органом юстиции на рассмотрение Комиссии. По итогам рассмотрения документов Комиссия выносит решение о допуске либо об отказе в допуске к аттестации.</w:t>
      </w:r>
    </w:p>
    <w:bookmarkEnd w:id="31"/>
    <w:bookmarkStart w:name="z73" w:id="32"/>
    <w:p>
      <w:pPr>
        <w:spacing w:after="0"/>
        <w:ind w:left="0"/>
        <w:jc w:val="both"/>
      </w:pPr>
      <w:r>
        <w:rPr>
          <w:rFonts w:ascii="Times New Roman"/>
          <w:b w:val="false"/>
          <w:i w:val="false"/>
          <w:color w:val="000000"/>
          <w:sz w:val="28"/>
        </w:rPr>
        <w:t xml:space="preserve">
      В допуске к аттестации отказывается, если претендент не соответствует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32"/>
    <w:bookmarkStart w:name="z74" w:id="33"/>
    <w:p>
      <w:pPr>
        <w:spacing w:after="0"/>
        <w:ind w:left="0"/>
        <w:jc w:val="both"/>
      </w:pPr>
      <w:r>
        <w:rPr>
          <w:rFonts w:ascii="Times New Roman"/>
          <w:b w:val="false"/>
          <w:i w:val="false"/>
          <w:color w:val="000000"/>
          <w:sz w:val="28"/>
        </w:rPr>
        <w:t>
      Решение об отказе в допуске к аттестации направляется территориальными органами юстиции претенденту не позднее пятнадцати рабочих дней со дня поступления заявления.</w:t>
      </w:r>
    </w:p>
    <w:bookmarkEnd w:id="33"/>
    <w:p>
      <w:pPr>
        <w:spacing w:after="0"/>
        <w:ind w:left="0"/>
        <w:jc w:val="both"/>
      </w:pPr>
      <w:r>
        <w:rPr>
          <w:rFonts w:ascii="Times New Roman"/>
          <w:b w:val="false"/>
          <w:i w:val="false"/>
          <w:color w:val="000000"/>
          <w:sz w:val="28"/>
        </w:rPr>
        <w:t>
      Отказ в допуске к аттестации может быть обжалован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10.01.2018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4"/>
    <w:p>
      <w:pPr>
        <w:spacing w:after="0"/>
        <w:ind w:left="0"/>
        <w:jc w:val="left"/>
      </w:pPr>
      <w:r>
        <w:rPr>
          <w:rFonts w:ascii="Times New Roman"/>
          <w:b/>
          <w:i w:val="false"/>
          <w:color w:val="000000"/>
        </w:rPr>
        <w:t xml:space="preserve"> Глава 3. Порядок и условия проведения аттестации</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28.09.2018 </w:t>
      </w:r>
      <w:r>
        <w:rPr>
          <w:rFonts w:ascii="Times New Roman"/>
          <w:b w:val="false"/>
          <w:i w:val="false"/>
          <w:color w:val="ff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35"/>
    <w:p>
      <w:pPr>
        <w:spacing w:after="0"/>
        <w:ind w:left="0"/>
        <w:jc w:val="both"/>
      </w:pPr>
      <w:r>
        <w:rPr>
          <w:rFonts w:ascii="Times New Roman"/>
          <w:b w:val="false"/>
          <w:i w:val="false"/>
          <w:color w:val="000000"/>
          <w:sz w:val="28"/>
        </w:rPr>
        <w:t>
      8. Претендент, допущенный к аттестации, уведомляется территориальным органом юстиции о месте, дате, времени проведения аттестации не позднее, чем за десять календарных дней до ее проведения через портал в электронной форме.</w:t>
      </w:r>
    </w:p>
    <w:bookmarkEnd w:id="35"/>
    <w:bookmarkStart w:name="z78" w:id="36"/>
    <w:p>
      <w:pPr>
        <w:spacing w:after="0"/>
        <w:ind w:left="0"/>
        <w:jc w:val="both"/>
      </w:pPr>
      <w:r>
        <w:rPr>
          <w:rFonts w:ascii="Times New Roman"/>
          <w:b w:val="false"/>
          <w:i w:val="false"/>
          <w:color w:val="000000"/>
          <w:sz w:val="28"/>
        </w:rPr>
        <w:t>
      Списки претендентов, допущенных к аттестации, не позднее, чем за десять рабочих дней до ее проведения размещаются на интернет-ресурсах территориального органа юстиции.</w:t>
      </w:r>
    </w:p>
    <w:bookmarkEnd w:id="36"/>
    <w:bookmarkStart w:name="z79" w:id="37"/>
    <w:p>
      <w:pPr>
        <w:spacing w:after="0"/>
        <w:ind w:left="0"/>
        <w:jc w:val="both"/>
      </w:pPr>
      <w:r>
        <w:rPr>
          <w:rFonts w:ascii="Times New Roman"/>
          <w:b w:val="false"/>
          <w:i w:val="false"/>
          <w:color w:val="000000"/>
          <w:sz w:val="28"/>
        </w:rPr>
        <w:t>
      Аттестация проводится по мере необходимости, но не реже одного раза в квартал.</w:t>
      </w:r>
    </w:p>
    <w:bookmarkEnd w:id="37"/>
    <w:p>
      <w:pPr>
        <w:spacing w:after="0"/>
        <w:ind w:left="0"/>
        <w:jc w:val="both"/>
      </w:pPr>
      <w:r>
        <w:rPr>
          <w:rFonts w:ascii="Times New Roman"/>
          <w:b w:val="false"/>
          <w:i w:val="false"/>
          <w:color w:val="000000"/>
          <w:sz w:val="28"/>
        </w:rPr>
        <w:t>
      При явке на заседание Комиссии претенденту необходимо иметь при себе документ, удостоверяющий 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10.01.2018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9. Аттестация состоит из двух этапов:</w:t>
      </w:r>
    </w:p>
    <w:bookmarkEnd w:id="38"/>
    <w:p>
      <w:pPr>
        <w:spacing w:after="0"/>
        <w:ind w:left="0"/>
        <w:jc w:val="both"/>
      </w:pPr>
      <w:r>
        <w:rPr>
          <w:rFonts w:ascii="Times New Roman"/>
          <w:b w:val="false"/>
          <w:i w:val="false"/>
          <w:color w:val="000000"/>
          <w:sz w:val="28"/>
        </w:rPr>
        <w:t>
      1) сдача компьютерного теста на знание законодательства Республики Казахстан;</w:t>
      </w:r>
    </w:p>
    <w:p>
      <w:pPr>
        <w:spacing w:after="0"/>
        <w:ind w:left="0"/>
        <w:jc w:val="both"/>
      </w:pPr>
      <w:r>
        <w:rPr>
          <w:rFonts w:ascii="Times New Roman"/>
          <w:b w:val="false"/>
          <w:i w:val="false"/>
          <w:color w:val="000000"/>
          <w:sz w:val="28"/>
        </w:rPr>
        <w:t>
      2) выполнение устного задания по экзаменационным билетам.</w:t>
      </w:r>
    </w:p>
    <w:p>
      <w:pPr>
        <w:spacing w:after="0"/>
        <w:ind w:left="0"/>
        <w:jc w:val="both"/>
      </w:pPr>
      <w:r>
        <w:rPr>
          <w:rFonts w:ascii="Times New Roman"/>
          <w:b w:val="false"/>
          <w:i w:val="false"/>
          <w:color w:val="000000"/>
          <w:sz w:val="28"/>
        </w:rPr>
        <w:t>
      Претендент вправе по своему выбору пройти аттестацию на казахском или русском языке. Претендент письменно подтверждает свой выбор языка до начала аттестации.</w:t>
      </w:r>
    </w:p>
    <w:bookmarkStart w:name="z55" w:id="39"/>
    <w:p>
      <w:pPr>
        <w:spacing w:after="0"/>
        <w:ind w:left="0"/>
        <w:jc w:val="both"/>
      </w:pPr>
      <w:r>
        <w:rPr>
          <w:rFonts w:ascii="Times New Roman"/>
          <w:b w:val="false"/>
          <w:i w:val="false"/>
          <w:color w:val="000000"/>
          <w:sz w:val="28"/>
        </w:rPr>
        <w:t>
      10. Перечень вопросов, подлежащих включению в тесты, формируется Министерством юстиции Республики Казахстан. Вопросы для оценки знаний претендентов должны соответствовать тематике правовых дисциплин, (Гражданское право Республики Казахстан, Жилищное право Республики Казахстан, Земельное право Республики Казахстан, Кодекс Республики Казахстан "О браке (супружестве) и семье", Законы Республики Казахстан "О противодействии коррупции", "О государственной регистрации прав на недвижимое имущество" и "О нотариате" знание которых необходимо для осуществления нотариальной деятельности, и содержать не менее трех вариантов ответа с одним правильным.</w:t>
      </w:r>
    </w:p>
    <w:bookmarkEnd w:id="39"/>
    <w:p>
      <w:pPr>
        <w:spacing w:after="0"/>
        <w:ind w:left="0"/>
        <w:jc w:val="both"/>
      </w:pPr>
      <w:r>
        <w:rPr>
          <w:rFonts w:ascii="Times New Roman"/>
          <w:b w:val="false"/>
          <w:i w:val="false"/>
          <w:color w:val="000000"/>
          <w:sz w:val="28"/>
        </w:rPr>
        <w:t>
      Тестирование проводится с использованием компьютерной техники. Время, отведенное для тестирования, составляет девяносто минут.</w:t>
      </w:r>
    </w:p>
    <w:p>
      <w:pPr>
        <w:spacing w:after="0"/>
        <w:ind w:left="0"/>
        <w:jc w:val="both"/>
      </w:pPr>
      <w:r>
        <w:rPr>
          <w:rFonts w:ascii="Times New Roman"/>
          <w:b w:val="false"/>
          <w:i w:val="false"/>
          <w:color w:val="000000"/>
          <w:sz w:val="28"/>
        </w:rPr>
        <w:t>
      Тесты являются конфиденциальной информацией, и не подлежат свободному распространению.</w:t>
      </w:r>
    </w:p>
    <w:p>
      <w:pPr>
        <w:spacing w:after="0"/>
        <w:ind w:left="0"/>
        <w:jc w:val="both"/>
      </w:pPr>
      <w:r>
        <w:rPr>
          <w:rFonts w:ascii="Times New Roman"/>
          <w:b w:val="false"/>
          <w:i w:val="false"/>
          <w:color w:val="000000"/>
          <w:sz w:val="28"/>
        </w:rPr>
        <w:t>
      Перед прохождением аттестации Комиссия информирует претендента о порядке проведения аттестации, продолжительности и содержании процедуры отбора претендентов.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28.09.2018 </w:t>
      </w:r>
      <w:r>
        <w:rPr>
          <w:rFonts w:ascii="Times New Roman"/>
          <w:b w:val="false"/>
          <w:i w:val="false"/>
          <w:color w:val="00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11. На заседании Комиссии ведется протокол (далее - протокол Комиссии), в котором отражаются: дата, время и место проведения заседания, фамилия, имя, отчество (при его наличии) аттестуемого, результат тестирования, номер и содержание экзаменационного билета, ответы аттестуемого, баллы, выставленные членами Комиссии, и общий средний балл по вопросам экзаменационного билета, а также решение Комиссии.</w:t>
      </w:r>
    </w:p>
    <w:bookmarkEnd w:id="40"/>
    <w:bookmarkStart w:name="z57" w:id="41"/>
    <w:p>
      <w:pPr>
        <w:spacing w:after="0"/>
        <w:ind w:left="0"/>
        <w:jc w:val="both"/>
      </w:pPr>
      <w:r>
        <w:rPr>
          <w:rFonts w:ascii="Times New Roman"/>
          <w:b w:val="false"/>
          <w:i w:val="false"/>
          <w:color w:val="000000"/>
          <w:sz w:val="28"/>
        </w:rPr>
        <w:t>
      12. При прохождении аттестации не допускается использование претендентом справочной, специальной и прочей литературы, средств связи, а также каких-либо записей на электронном носителе.</w:t>
      </w:r>
    </w:p>
    <w:bookmarkEnd w:id="41"/>
    <w:p>
      <w:pPr>
        <w:spacing w:after="0"/>
        <w:ind w:left="0"/>
        <w:jc w:val="both"/>
      </w:pPr>
      <w:r>
        <w:rPr>
          <w:rFonts w:ascii="Times New Roman"/>
          <w:b w:val="false"/>
          <w:i w:val="false"/>
          <w:color w:val="000000"/>
          <w:sz w:val="28"/>
        </w:rPr>
        <w:t>
      В случае нарушения указанных требований, претендент отстраняется от аттестации на основании решения протокола Комиссии.</w:t>
      </w:r>
    </w:p>
    <w:p>
      <w:pPr>
        <w:spacing w:after="0"/>
        <w:ind w:left="0"/>
        <w:jc w:val="both"/>
      </w:pPr>
      <w:r>
        <w:rPr>
          <w:rFonts w:ascii="Times New Roman"/>
          <w:b w:val="false"/>
          <w:i w:val="false"/>
          <w:color w:val="000000"/>
          <w:sz w:val="28"/>
        </w:rPr>
        <w:t xml:space="preserve">
      Претендент, отстраненный от аттестации, вправе повторно подать заявление о допуске к аттестации по истечении трех месяцев со дня вынесения решения в порядке, предусмотренном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Start w:name="z58" w:id="42"/>
    <w:p>
      <w:pPr>
        <w:spacing w:after="0"/>
        <w:ind w:left="0"/>
        <w:jc w:val="both"/>
      </w:pPr>
      <w:r>
        <w:rPr>
          <w:rFonts w:ascii="Times New Roman"/>
          <w:b w:val="false"/>
          <w:i w:val="false"/>
          <w:color w:val="000000"/>
          <w:sz w:val="28"/>
        </w:rPr>
        <w:t>
      13. Подсчет правильных ответов тестирования производится при помощи используемой компьютерной программы автоматически.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 после сразу по окончании.</w:t>
      </w:r>
    </w:p>
    <w:bookmarkEnd w:id="42"/>
    <w:p>
      <w:pPr>
        <w:spacing w:after="0"/>
        <w:ind w:left="0"/>
        <w:jc w:val="both"/>
      </w:pPr>
      <w:r>
        <w:rPr>
          <w:rFonts w:ascii="Times New Roman"/>
          <w:b w:val="false"/>
          <w:i w:val="false"/>
          <w:color w:val="000000"/>
          <w:sz w:val="28"/>
        </w:rPr>
        <w:t>
      Один экземпляр листа с результатами тестирования вручается претенденту, второй – передается Комиссии.</w:t>
      </w:r>
    </w:p>
    <w:bookmarkStart w:name="z59" w:id="43"/>
    <w:p>
      <w:pPr>
        <w:spacing w:after="0"/>
        <w:ind w:left="0"/>
        <w:jc w:val="both"/>
      </w:pPr>
      <w:r>
        <w:rPr>
          <w:rFonts w:ascii="Times New Roman"/>
          <w:b w:val="false"/>
          <w:i w:val="false"/>
          <w:color w:val="000000"/>
          <w:sz w:val="28"/>
        </w:rPr>
        <w:t>
      14. Общее количество предложенных вопросов для прохождения аттестации составляет 100.</w:t>
      </w:r>
    </w:p>
    <w:bookmarkEnd w:id="43"/>
    <w:p>
      <w:pPr>
        <w:spacing w:after="0"/>
        <w:ind w:left="0"/>
        <w:jc w:val="both"/>
      </w:pPr>
      <w:r>
        <w:rPr>
          <w:rFonts w:ascii="Times New Roman"/>
          <w:b w:val="false"/>
          <w:i w:val="false"/>
          <w:color w:val="000000"/>
          <w:sz w:val="28"/>
        </w:rPr>
        <w:t>
      Претендент считается прошедшим тестирование, если количество правильных ответов составляет 70 и выше от общего числа предложенных вопросов, и допускается ко второму этапу.</w:t>
      </w:r>
    </w:p>
    <w:bookmarkStart w:name="z60" w:id="44"/>
    <w:p>
      <w:pPr>
        <w:spacing w:after="0"/>
        <w:ind w:left="0"/>
        <w:jc w:val="both"/>
      </w:pPr>
      <w:r>
        <w:rPr>
          <w:rFonts w:ascii="Times New Roman"/>
          <w:b w:val="false"/>
          <w:i w:val="false"/>
          <w:color w:val="000000"/>
          <w:sz w:val="28"/>
        </w:rPr>
        <w:t>
      15. Перечень вопросов, подлежащих включению в экзаменационные билеты, утверждается министерством юстиции Республики Казахстан. Экзаменационные билеты содержат по три вопроса, которые должны соответствовать тематике правовых дисциплин, знание которых необходимо для осуществления нотариальной деятельности.</w:t>
      </w:r>
    </w:p>
    <w:bookmarkEnd w:id="44"/>
    <w:p>
      <w:pPr>
        <w:spacing w:after="0"/>
        <w:ind w:left="0"/>
        <w:jc w:val="both"/>
      </w:pPr>
      <w:r>
        <w:rPr>
          <w:rFonts w:ascii="Times New Roman"/>
          <w:b w:val="false"/>
          <w:i w:val="false"/>
          <w:color w:val="000000"/>
          <w:sz w:val="28"/>
        </w:rPr>
        <w:t>
      Экзаменационные билеты являются конфиденциальной информацией, и не подлежат свободному распространению.</w:t>
      </w:r>
    </w:p>
    <w:bookmarkStart w:name="z61" w:id="45"/>
    <w:p>
      <w:pPr>
        <w:spacing w:after="0"/>
        <w:ind w:left="0"/>
        <w:jc w:val="both"/>
      </w:pPr>
      <w:r>
        <w:rPr>
          <w:rFonts w:ascii="Times New Roman"/>
          <w:b w:val="false"/>
          <w:i w:val="false"/>
          <w:color w:val="000000"/>
          <w:sz w:val="28"/>
        </w:rPr>
        <w:t>
      16. На подготовку ответов на вопросы экзаменационных билетов отводится 10 минут. Правильность устных ответов претендента на вопросы экзаменационных билетов оценивается членами Комиссии по пятибалльной системе.</w:t>
      </w:r>
    </w:p>
    <w:bookmarkEnd w:id="45"/>
    <w:p>
      <w:pPr>
        <w:spacing w:after="0"/>
        <w:ind w:left="0"/>
        <w:jc w:val="both"/>
      </w:pPr>
      <w:r>
        <w:rPr>
          <w:rFonts w:ascii="Times New Roman"/>
          <w:b w:val="false"/>
          <w:i w:val="false"/>
          <w:color w:val="000000"/>
          <w:sz w:val="28"/>
        </w:rPr>
        <w:t>
      Каждый член Комиссии оценивает ответы по каждому вопросу аттестуемого по пятибалльной системе независимо от других.</w:t>
      </w:r>
    </w:p>
    <w:p>
      <w:pPr>
        <w:spacing w:after="0"/>
        <w:ind w:left="0"/>
        <w:jc w:val="both"/>
      </w:pPr>
      <w:r>
        <w:rPr>
          <w:rFonts w:ascii="Times New Roman"/>
          <w:b w:val="false"/>
          <w:i w:val="false"/>
          <w:color w:val="000000"/>
          <w:sz w:val="28"/>
        </w:rPr>
        <w:t>
      По итогам второго этапа председательствующий производит подсчет результатов, выставленных членами Комиссии, и выводит общий средний балл. Средний балл определяется путем разделение общего количество набранного балла претендента на количество присутствующих членов Комиссии. Итоговый балл претендента при расчете 3,1 оценивается как 3,1 при расчете 4,5 оценивается 4,5. и.т.д.</w:t>
      </w:r>
    </w:p>
    <w:p>
      <w:pPr>
        <w:spacing w:after="0"/>
        <w:ind w:left="0"/>
        <w:jc w:val="both"/>
      </w:pPr>
      <w:r>
        <w:rPr>
          <w:rFonts w:ascii="Times New Roman"/>
          <w:b w:val="false"/>
          <w:i w:val="false"/>
          <w:color w:val="000000"/>
          <w:sz w:val="28"/>
        </w:rPr>
        <w:t>
      Оценки членов Комиссии, а также общий средний балл, набранный аттестуемым по вопросам экзаменационного билета, отражаются в протоколе Комиссии.</w:t>
      </w:r>
    </w:p>
    <w:p>
      <w:pPr>
        <w:spacing w:after="0"/>
        <w:ind w:left="0"/>
        <w:jc w:val="both"/>
      </w:pPr>
      <w:r>
        <w:rPr>
          <w:rFonts w:ascii="Times New Roman"/>
          <w:b w:val="false"/>
          <w:i w:val="false"/>
          <w:color w:val="000000"/>
          <w:sz w:val="28"/>
        </w:rPr>
        <w:t>
      Претендент считается прошедшим аттестацию, если общий средний балл составил от четырех балла и выше.</w:t>
      </w:r>
    </w:p>
    <w:bookmarkStart w:name="z62" w:id="46"/>
    <w:p>
      <w:pPr>
        <w:spacing w:after="0"/>
        <w:ind w:left="0"/>
        <w:jc w:val="both"/>
      </w:pPr>
      <w:r>
        <w:rPr>
          <w:rFonts w:ascii="Times New Roman"/>
          <w:b w:val="false"/>
          <w:i w:val="false"/>
          <w:color w:val="000000"/>
          <w:sz w:val="28"/>
        </w:rPr>
        <w:t xml:space="preserve">
      17. По результатам тестирования и/или ответов на экзаменационные вопросы Комиссия выносит мотивированное решение о прохождении аттестации лицами, претендующими на право занятия нотариальной деятельностью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либо решение о непрохождении аттестации лицами, претендующими на право занятия нотариальной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Результаты аттестации оглашаются в день прохождения претендентом аттестации после ее окончания.</w:t>
      </w:r>
    </w:p>
    <w:bookmarkEnd w:id="46"/>
    <w:bookmarkStart w:name="z108" w:id="47"/>
    <w:p>
      <w:pPr>
        <w:spacing w:after="0"/>
        <w:ind w:left="0"/>
        <w:jc w:val="both"/>
      </w:pPr>
      <w:r>
        <w:rPr>
          <w:rFonts w:ascii="Times New Roman"/>
          <w:b w:val="false"/>
          <w:i w:val="false"/>
          <w:color w:val="000000"/>
          <w:sz w:val="28"/>
        </w:rPr>
        <w:t>
      Решение Комиссии может быть обжаловано в судебном порядке.</w:t>
      </w:r>
    </w:p>
    <w:bookmarkEnd w:id="47"/>
    <w:bookmarkStart w:name="z109" w:id="48"/>
    <w:p>
      <w:pPr>
        <w:spacing w:after="0"/>
        <w:ind w:left="0"/>
        <w:jc w:val="both"/>
      </w:pPr>
      <w:r>
        <w:rPr>
          <w:rFonts w:ascii="Times New Roman"/>
          <w:b w:val="false"/>
          <w:i w:val="false"/>
          <w:color w:val="000000"/>
          <w:sz w:val="28"/>
        </w:rPr>
        <w:t xml:space="preserve">
      Решение Комиссии о прохождении аттестации является действительным в течение трех лет с момента его вынесения,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7-2 Закона.</w:t>
      </w:r>
    </w:p>
    <w:bookmarkEnd w:id="48"/>
    <w:bookmarkStart w:name="z110" w:id="49"/>
    <w:p>
      <w:pPr>
        <w:spacing w:after="0"/>
        <w:ind w:left="0"/>
        <w:jc w:val="both"/>
      </w:pPr>
      <w:r>
        <w:rPr>
          <w:rFonts w:ascii="Times New Roman"/>
          <w:b w:val="false"/>
          <w:i w:val="false"/>
          <w:color w:val="000000"/>
          <w:sz w:val="28"/>
        </w:rPr>
        <w:t>
      Претендент, не прошедший аттестацию, допускается к повторной аттестации не ранее чем через один год.</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юстиции РК от 28.09.2018 </w:t>
      </w:r>
      <w:r>
        <w:rPr>
          <w:rFonts w:ascii="Times New Roman"/>
          <w:b w:val="false"/>
          <w:i w:val="false"/>
          <w:color w:val="000000"/>
          <w:sz w:val="28"/>
        </w:rPr>
        <w:t>№ 1466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18. Претендент, не явившийся на аттестацию по уважительной причине (невозможность присутствия по состоянию здоровья, по причине нахождения в командировке, вследствие непреодолимой силы), вызывается на следующее заседание Комиссии в порядке, предусмотренном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юстиции РК от 10.01.2018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прошедших стажировку</w:t>
            </w:r>
            <w:r>
              <w:br/>
            </w:r>
            <w:r>
              <w:rPr>
                <w:rFonts w:ascii="Times New Roman"/>
                <w:b w:val="false"/>
                <w:i w:val="false"/>
                <w:color w:val="000000"/>
                <w:sz w:val="20"/>
              </w:rPr>
              <w:t>и претендующих право занятия</w:t>
            </w:r>
            <w:r>
              <w:br/>
            </w:r>
            <w:r>
              <w:rPr>
                <w:rFonts w:ascii="Times New Roman"/>
                <w:b w:val="false"/>
                <w:i w:val="false"/>
                <w:color w:val="000000"/>
                <w:sz w:val="20"/>
              </w:rPr>
              <w:t>нотариальной деятельностью</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10.01.2018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51"/>
    <w:p>
      <w:pPr>
        <w:spacing w:after="0"/>
        <w:ind w:left="0"/>
        <w:jc w:val="both"/>
      </w:pPr>
      <w:r>
        <w:rPr>
          <w:rFonts w:ascii="Times New Roman"/>
          <w:b w:val="false"/>
          <w:i w:val="false"/>
          <w:color w:val="000000"/>
          <w:sz w:val="28"/>
        </w:rPr>
        <w:t xml:space="preserve">
             Решение о прохождении аттестации лицами, претендующими на право занятие </w:t>
      </w:r>
      <w:r>
        <w:br/>
      </w:r>
      <w:r>
        <w:rPr>
          <w:rFonts w:ascii="Times New Roman"/>
          <w:b w:val="false"/>
          <w:i w:val="false"/>
          <w:color w:val="000000"/>
          <w:sz w:val="28"/>
        </w:rPr>
        <w:t xml:space="preserve">                         нотариальной деятельностью</w:t>
      </w:r>
      <w:r>
        <w:br/>
      </w:r>
      <w:r>
        <w:rPr>
          <w:rFonts w:ascii="Times New Roman"/>
          <w:b w:val="false"/>
          <w:i w:val="false"/>
          <w:color w:val="000000"/>
          <w:sz w:val="28"/>
        </w:rPr>
        <w:t>город __________                                          "____" __________20____ г.</w:t>
      </w:r>
      <w:r>
        <w:br/>
      </w:r>
      <w:r>
        <w:rPr>
          <w:rFonts w:ascii="Times New Roman"/>
          <w:b w:val="false"/>
          <w:i w:val="false"/>
          <w:color w:val="000000"/>
          <w:sz w:val="28"/>
        </w:rPr>
        <w:t xml:space="preserve">       По результатам аттестации на право занятие нотариальной деятельностью</w:t>
      </w:r>
      <w:r>
        <w:br/>
      </w:r>
      <w:r>
        <w:rPr>
          <w:rFonts w:ascii="Times New Roman"/>
          <w:b w:val="false"/>
          <w:i w:val="false"/>
          <w:color w:val="000000"/>
          <w:sz w:val="28"/>
        </w:rPr>
        <w:t xml:space="preserve">             __________________________________________________ набрал:</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 тестированию ____________________ баллов</w:t>
      </w:r>
      <w:r>
        <w:br/>
      </w:r>
      <w:r>
        <w:rPr>
          <w:rFonts w:ascii="Times New Roman"/>
          <w:b w:val="false"/>
          <w:i w:val="false"/>
          <w:color w:val="000000"/>
          <w:sz w:val="28"/>
        </w:rPr>
        <w:t>по экзаменационному билету _________ баллов</w:t>
      </w:r>
      <w:r>
        <w:br/>
      </w:r>
      <w:r>
        <w:rPr>
          <w:rFonts w:ascii="Times New Roman"/>
          <w:b w:val="false"/>
          <w:i w:val="false"/>
          <w:color w:val="000000"/>
          <w:sz w:val="28"/>
        </w:rPr>
        <w:t>Комиссия в составе:</w:t>
      </w:r>
      <w:r>
        <w:br/>
      </w:r>
      <w:r>
        <w:rPr>
          <w:rFonts w:ascii="Times New Roman"/>
          <w:b w:val="false"/>
          <w:i w:val="false"/>
          <w:color w:val="000000"/>
          <w:sz w:val="28"/>
        </w:rPr>
        <w:t>Председателя</w:t>
      </w:r>
      <w:r>
        <w:br/>
      </w:r>
      <w:r>
        <w:rPr>
          <w:rFonts w:ascii="Times New Roman"/>
          <w:b w:val="false"/>
          <w:i w:val="false"/>
          <w:color w:val="000000"/>
          <w:sz w:val="28"/>
        </w:rPr>
        <w:t>Членов</w:t>
      </w:r>
      <w:r>
        <w:br/>
      </w:r>
      <w:r>
        <w:rPr>
          <w:rFonts w:ascii="Times New Roman"/>
          <w:b w:val="false"/>
          <w:i w:val="false"/>
          <w:color w:val="000000"/>
          <w:sz w:val="28"/>
        </w:rPr>
        <w:t>Решила:</w:t>
      </w:r>
      <w:r>
        <w:br/>
      </w:r>
      <w:r>
        <w:rPr>
          <w:rFonts w:ascii="Times New Roman"/>
          <w:b w:val="false"/>
          <w:i w:val="false"/>
          <w:color w:val="000000"/>
          <w:sz w:val="28"/>
        </w:rPr>
        <w:t>Аттестовать ________________________</w:t>
      </w:r>
      <w:r>
        <w:br/>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r>
        <w:br/>
      </w:r>
      <w:r>
        <w:rPr>
          <w:rFonts w:ascii="Times New Roman"/>
          <w:b w:val="false"/>
          <w:i w:val="false"/>
          <w:color w:val="000000"/>
          <w:sz w:val="28"/>
        </w:rPr>
        <w:t>Председатель Комиссии</w:t>
      </w:r>
      <w:r>
        <w:br/>
      </w:r>
      <w:r>
        <w:rPr>
          <w:rFonts w:ascii="Times New Roman"/>
          <w:b w:val="false"/>
          <w:i w:val="false"/>
          <w:color w:val="000000"/>
          <w:sz w:val="28"/>
        </w:rPr>
        <w:t>Секретарь Комиссии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прошедших стажировку</w:t>
            </w:r>
            <w:r>
              <w:br/>
            </w:r>
            <w:r>
              <w:rPr>
                <w:rFonts w:ascii="Times New Roman"/>
                <w:b w:val="false"/>
                <w:i w:val="false"/>
                <w:color w:val="000000"/>
                <w:sz w:val="20"/>
              </w:rPr>
              <w:t>и претендующих на право занятия</w:t>
            </w:r>
            <w:r>
              <w:br/>
            </w:r>
            <w:r>
              <w:rPr>
                <w:rFonts w:ascii="Times New Roman"/>
                <w:b w:val="false"/>
                <w:i w:val="false"/>
                <w:color w:val="000000"/>
                <w:sz w:val="20"/>
              </w:rPr>
              <w:t>нотариальной деятельностью</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10.01.2018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52"/>
    <w:p>
      <w:pPr>
        <w:spacing w:after="0"/>
        <w:ind w:left="0"/>
        <w:jc w:val="both"/>
      </w:pPr>
      <w:r>
        <w:rPr>
          <w:rFonts w:ascii="Times New Roman"/>
          <w:b w:val="false"/>
          <w:i w:val="false"/>
          <w:color w:val="000000"/>
          <w:sz w:val="28"/>
        </w:rPr>
        <w:t xml:space="preserve">
             Решение о непрохождении аттестации лицами, претендующими на право занятие </w:t>
      </w:r>
      <w:r>
        <w:br/>
      </w:r>
      <w:r>
        <w:rPr>
          <w:rFonts w:ascii="Times New Roman"/>
          <w:b w:val="false"/>
          <w:i w:val="false"/>
          <w:color w:val="000000"/>
          <w:sz w:val="28"/>
        </w:rPr>
        <w:t xml:space="preserve">                               нотариальной деятельностью</w:t>
      </w:r>
      <w:r>
        <w:br/>
      </w:r>
      <w:r>
        <w:rPr>
          <w:rFonts w:ascii="Times New Roman"/>
          <w:b w:val="false"/>
          <w:i w:val="false"/>
          <w:color w:val="000000"/>
          <w:sz w:val="28"/>
        </w:rPr>
        <w:t>город ______________                                     "____" __________20____ г.</w:t>
      </w:r>
      <w:r>
        <w:br/>
      </w:r>
      <w:r>
        <w:rPr>
          <w:rFonts w:ascii="Times New Roman"/>
          <w:b w:val="false"/>
          <w:i w:val="false"/>
          <w:color w:val="000000"/>
          <w:sz w:val="28"/>
        </w:rPr>
        <w:t xml:space="preserve">             По результатам аттестации на право занятие нотариальной деятельностью</w:t>
      </w:r>
      <w:r>
        <w:br/>
      </w:r>
      <w:r>
        <w:rPr>
          <w:rFonts w:ascii="Times New Roman"/>
          <w:b w:val="false"/>
          <w:i w:val="false"/>
          <w:color w:val="000000"/>
          <w:sz w:val="28"/>
        </w:rPr>
        <w:t xml:space="preserve">             __________________________________________________ набрал:</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 тестированию ____________________ баллов</w:t>
      </w:r>
      <w:r>
        <w:br/>
      </w:r>
      <w:r>
        <w:rPr>
          <w:rFonts w:ascii="Times New Roman"/>
          <w:b w:val="false"/>
          <w:i w:val="false"/>
          <w:color w:val="000000"/>
          <w:sz w:val="28"/>
        </w:rPr>
        <w:t>по экзаменационному билету _________ баллов</w:t>
      </w:r>
      <w:r>
        <w:br/>
      </w:r>
      <w:r>
        <w:rPr>
          <w:rFonts w:ascii="Times New Roman"/>
          <w:b w:val="false"/>
          <w:i w:val="false"/>
          <w:color w:val="000000"/>
          <w:sz w:val="28"/>
        </w:rPr>
        <w:t>Комиссия в составе:</w:t>
      </w:r>
      <w:r>
        <w:br/>
      </w:r>
      <w:r>
        <w:rPr>
          <w:rFonts w:ascii="Times New Roman"/>
          <w:b w:val="false"/>
          <w:i w:val="false"/>
          <w:color w:val="000000"/>
          <w:sz w:val="28"/>
        </w:rPr>
        <w:t>Председателя</w:t>
      </w:r>
      <w:r>
        <w:br/>
      </w:r>
      <w:r>
        <w:rPr>
          <w:rFonts w:ascii="Times New Roman"/>
          <w:b w:val="false"/>
          <w:i w:val="false"/>
          <w:color w:val="000000"/>
          <w:sz w:val="28"/>
        </w:rPr>
        <w:t>Членов</w:t>
      </w:r>
      <w:r>
        <w:br/>
      </w:r>
      <w:r>
        <w:rPr>
          <w:rFonts w:ascii="Times New Roman"/>
          <w:b w:val="false"/>
          <w:i w:val="false"/>
          <w:color w:val="000000"/>
          <w:sz w:val="28"/>
        </w:rPr>
        <w:t>Решила:</w:t>
      </w:r>
      <w:r>
        <w:br/>
      </w:r>
      <w:r>
        <w:rPr>
          <w:rFonts w:ascii="Times New Roman"/>
          <w:b w:val="false"/>
          <w:i w:val="false"/>
          <w:color w:val="000000"/>
          <w:sz w:val="28"/>
        </w:rPr>
        <w:t>Не аттестовать ______________________</w:t>
      </w:r>
      <w:r>
        <w:br/>
      </w:r>
      <w:r>
        <w:rPr>
          <w:rFonts w:ascii="Times New Roman"/>
          <w:b w:val="false"/>
          <w:i w:val="false"/>
          <w:color w:val="000000"/>
          <w:sz w:val="28"/>
        </w:rPr>
        <w:t xml:space="preserve">             (</w:t>
      </w:r>
      <w:r>
        <w:rPr>
          <w:rFonts w:ascii="Times New Roman"/>
          <w:b w:val="false"/>
          <w:i/>
          <w:color w:val="000000"/>
          <w:sz w:val="28"/>
        </w:rPr>
        <w:t>Ф.И.О. (при его наличии</w:t>
      </w:r>
      <w:r>
        <w:rPr>
          <w:rFonts w:ascii="Times New Roman"/>
          <w:b w:val="false"/>
          <w:i w:val="false"/>
          <w:color w:val="000000"/>
          <w:sz w:val="28"/>
        </w:rPr>
        <w:t>)</w:t>
      </w:r>
      <w:r>
        <w:br/>
      </w:r>
      <w:r>
        <w:rPr>
          <w:rFonts w:ascii="Times New Roman"/>
          <w:b w:val="false"/>
          <w:i w:val="false"/>
          <w:color w:val="000000"/>
          <w:sz w:val="28"/>
        </w:rPr>
        <w:t>Председатель Комиссии</w:t>
      </w:r>
      <w:r>
        <w:br/>
      </w:r>
      <w:r>
        <w:rPr>
          <w:rFonts w:ascii="Times New Roman"/>
          <w:b w:val="false"/>
          <w:i w:val="false"/>
          <w:color w:val="000000"/>
          <w:sz w:val="28"/>
        </w:rPr>
        <w:t>Секретарь Комиссии</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прошедших стажировку</w:t>
            </w:r>
            <w:r>
              <w:br/>
            </w:r>
            <w:r>
              <w:rPr>
                <w:rFonts w:ascii="Times New Roman"/>
                <w:b w:val="false"/>
                <w:i w:val="false"/>
                <w:color w:val="000000"/>
                <w:sz w:val="20"/>
              </w:rPr>
              <w:t>и претендующих на право занятия</w:t>
            </w:r>
            <w:r>
              <w:br/>
            </w:r>
            <w:r>
              <w:rPr>
                <w:rFonts w:ascii="Times New Roman"/>
                <w:b w:val="false"/>
                <w:i w:val="false"/>
                <w:color w:val="000000"/>
                <w:sz w:val="20"/>
              </w:rPr>
              <w:t>нотариальной деятельностью</w:t>
            </w:r>
          </w:p>
        </w:tc>
      </w:tr>
    </w:tbl>
    <w:bookmarkStart w:name="z71" w:id="53"/>
    <w:p>
      <w:pPr>
        <w:spacing w:after="0"/>
        <w:ind w:left="0"/>
        <w:jc w:val="both"/>
      </w:pPr>
      <w:r>
        <w:rPr>
          <w:rFonts w:ascii="Times New Roman"/>
          <w:b w:val="false"/>
          <w:i w:val="false"/>
          <w:color w:val="000000"/>
          <w:sz w:val="28"/>
        </w:rPr>
        <w:t xml:space="preserve">
      Форма            </w:t>
      </w:r>
    </w:p>
    <w:bookmarkEnd w:id="53"/>
    <w:bookmarkStart w:name="z72" w:id="54"/>
    <w:p>
      <w:pPr>
        <w:spacing w:after="0"/>
        <w:ind w:left="0"/>
        <w:jc w:val="both"/>
      </w:pPr>
      <w:r>
        <w:rPr>
          <w:rFonts w:ascii="Times New Roman"/>
          <w:b w:val="false"/>
          <w:i w:val="false"/>
          <w:color w:val="000000"/>
          <w:sz w:val="28"/>
        </w:rPr>
        <w:t>
      Решение Комиссии об аттестации</w:t>
      </w:r>
    </w:p>
    <w:bookmarkEnd w:id="54"/>
    <w:p>
      <w:pPr>
        <w:spacing w:after="0"/>
        <w:ind w:left="0"/>
        <w:jc w:val="both"/>
      </w:pPr>
      <w:r>
        <w:rPr>
          <w:rFonts w:ascii="Times New Roman"/>
          <w:b w:val="false"/>
          <w:i w:val="false"/>
          <w:color w:val="000000"/>
          <w:sz w:val="28"/>
        </w:rPr>
        <w:t>
      претендента на право занятия нотариальной деятельностью</w:t>
      </w:r>
    </w:p>
    <w:p>
      <w:pPr>
        <w:spacing w:after="0"/>
        <w:ind w:left="0"/>
        <w:jc w:val="both"/>
      </w:pPr>
      <w:r>
        <w:rPr>
          <w:rFonts w:ascii="Times New Roman"/>
          <w:b w:val="false"/>
          <w:i w:val="false"/>
          <w:color w:val="000000"/>
          <w:sz w:val="28"/>
        </w:rPr>
        <w:t>
            город ______________                 "____" __________20____ г.</w:t>
      </w:r>
    </w:p>
    <w:p>
      <w:pPr>
        <w:spacing w:after="0"/>
        <w:ind w:left="0"/>
        <w:jc w:val="both"/>
      </w:pPr>
      <w:r>
        <w:rPr>
          <w:rFonts w:ascii="Times New Roman"/>
          <w:b w:val="false"/>
          <w:i w:val="false"/>
          <w:color w:val="000000"/>
          <w:sz w:val="28"/>
        </w:rPr>
        <w:t>
      По результатам аттестации на право занятия нотариальной деятельностью</w:t>
      </w:r>
    </w:p>
    <w:p>
      <w:pPr>
        <w:spacing w:after="0"/>
        <w:ind w:left="0"/>
        <w:jc w:val="both"/>
      </w:pPr>
      <w:r>
        <w:rPr>
          <w:rFonts w:ascii="Times New Roman"/>
          <w:b w:val="false"/>
          <w:i w:val="false"/>
          <w:color w:val="000000"/>
          <w:sz w:val="28"/>
        </w:rPr>
        <w:t>
      _______________________________________________________ набрал:</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 тестированию ____________________ баллов</w:t>
      </w:r>
    </w:p>
    <w:p>
      <w:pPr>
        <w:spacing w:after="0"/>
        <w:ind w:left="0"/>
        <w:jc w:val="both"/>
      </w:pPr>
      <w:r>
        <w:rPr>
          <w:rFonts w:ascii="Times New Roman"/>
          <w:b w:val="false"/>
          <w:i w:val="false"/>
          <w:color w:val="000000"/>
          <w:sz w:val="28"/>
        </w:rPr>
        <w:t xml:space="preserve">
      по экзаменационному билету _________ баллов </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Членов</w:t>
      </w:r>
    </w:p>
    <w:p>
      <w:pPr>
        <w:spacing w:after="0"/>
        <w:ind w:left="0"/>
        <w:jc w:val="both"/>
      </w:pPr>
      <w:r>
        <w:rPr>
          <w:rFonts w:ascii="Times New Roman"/>
          <w:b w:val="false"/>
          <w:i w:val="false"/>
          <w:color w:val="000000"/>
          <w:sz w:val="28"/>
        </w:rPr>
        <w:t>
      Решила:</w:t>
      </w:r>
    </w:p>
    <w:p>
      <w:pPr>
        <w:spacing w:after="0"/>
        <w:ind w:left="0"/>
        <w:jc w:val="both"/>
      </w:pPr>
      <w:r>
        <w:rPr>
          <w:rFonts w:ascii="Times New Roman"/>
          <w:b w:val="false"/>
          <w:i w:val="false"/>
          <w:color w:val="000000"/>
          <w:sz w:val="28"/>
        </w:rPr>
        <w:t>
      Аттестовать 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прошедших стажировку</w:t>
            </w:r>
            <w:r>
              <w:br/>
            </w:r>
            <w:r>
              <w:rPr>
                <w:rFonts w:ascii="Times New Roman"/>
                <w:b w:val="false"/>
                <w:i w:val="false"/>
                <w:color w:val="000000"/>
                <w:sz w:val="20"/>
              </w:rPr>
              <w:t>и претендующих право занятия</w:t>
            </w:r>
            <w:r>
              <w:br/>
            </w:r>
            <w:r>
              <w:rPr>
                <w:rFonts w:ascii="Times New Roman"/>
                <w:b w:val="false"/>
                <w:i w:val="false"/>
                <w:color w:val="000000"/>
                <w:sz w:val="20"/>
              </w:rPr>
              <w:t>нотариальной деятельностью</w:t>
            </w:r>
          </w:p>
        </w:tc>
      </w:tr>
    </w:tbl>
    <w:bookmarkStart w:name="z74" w:id="55"/>
    <w:p>
      <w:pPr>
        <w:spacing w:after="0"/>
        <w:ind w:left="0"/>
        <w:jc w:val="both"/>
      </w:pPr>
      <w:r>
        <w:rPr>
          <w:rFonts w:ascii="Times New Roman"/>
          <w:b w:val="false"/>
          <w:i w:val="false"/>
          <w:color w:val="000000"/>
          <w:sz w:val="28"/>
        </w:rPr>
        <w:t xml:space="preserve">
      Форма            </w:t>
      </w:r>
    </w:p>
    <w:bookmarkEnd w:id="55"/>
    <w:bookmarkStart w:name="z75" w:id="56"/>
    <w:p>
      <w:pPr>
        <w:spacing w:after="0"/>
        <w:ind w:left="0"/>
        <w:jc w:val="both"/>
      </w:pPr>
      <w:r>
        <w:rPr>
          <w:rFonts w:ascii="Times New Roman"/>
          <w:b w:val="false"/>
          <w:i w:val="false"/>
          <w:color w:val="000000"/>
          <w:sz w:val="28"/>
        </w:rPr>
        <w:t>
      Решение Комиссии о неаттестации</w:t>
      </w:r>
    </w:p>
    <w:bookmarkEnd w:id="56"/>
    <w:p>
      <w:pPr>
        <w:spacing w:after="0"/>
        <w:ind w:left="0"/>
        <w:jc w:val="both"/>
      </w:pPr>
      <w:r>
        <w:rPr>
          <w:rFonts w:ascii="Times New Roman"/>
          <w:b w:val="false"/>
          <w:i w:val="false"/>
          <w:color w:val="000000"/>
          <w:sz w:val="28"/>
        </w:rPr>
        <w:t>
      претендента на право занятия нотариальной деятельностью</w:t>
      </w:r>
    </w:p>
    <w:p>
      <w:pPr>
        <w:spacing w:after="0"/>
        <w:ind w:left="0"/>
        <w:jc w:val="both"/>
      </w:pPr>
      <w:r>
        <w:rPr>
          <w:rFonts w:ascii="Times New Roman"/>
          <w:b w:val="false"/>
          <w:i w:val="false"/>
          <w:color w:val="000000"/>
          <w:sz w:val="28"/>
        </w:rPr>
        <w:t xml:space="preserve">
            город ______________                  "____"__________20___ г. </w:t>
      </w:r>
    </w:p>
    <w:p>
      <w:pPr>
        <w:spacing w:after="0"/>
        <w:ind w:left="0"/>
        <w:jc w:val="both"/>
      </w:pPr>
      <w:r>
        <w:rPr>
          <w:rFonts w:ascii="Times New Roman"/>
          <w:b w:val="false"/>
          <w:i w:val="false"/>
          <w:color w:val="000000"/>
          <w:sz w:val="28"/>
        </w:rPr>
        <w:t xml:space="preserve">
      По результатам аттестации на право занятия нотариальной деятельностью </w:t>
      </w:r>
    </w:p>
    <w:p>
      <w:pPr>
        <w:spacing w:after="0"/>
        <w:ind w:left="0"/>
        <w:jc w:val="both"/>
      </w:pPr>
      <w:r>
        <w:rPr>
          <w:rFonts w:ascii="Times New Roman"/>
          <w:b w:val="false"/>
          <w:i w:val="false"/>
          <w:color w:val="000000"/>
          <w:sz w:val="28"/>
        </w:rPr>
        <w:t>
      _________________________________________________________ набрал:</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 тестированию ____________________ баллов</w:t>
      </w:r>
    </w:p>
    <w:p>
      <w:pPr>
        <w:spacing w:after="0"/>
        <w:ind w:left="0"/>
        <w:jc w:val="both"/>
      </w:pPr>
      <w:r>
        <w:rPr>
          <w:rFonts w:ascii="Times New Roman"/>
          <w:b w:val="false"/>
          <w:i w:val="false"/>
          <w:color w:val="000000"/>
          <w:sz w:val="28"/>
        </w:rPr>
        <w:t xml:space="preserve">
      по экзаменационному билету _________ баллов </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Членов</w:t>
      </w:r>
    </w:p>
    <w:p>
      <w:pPr>
        <w:spacing w:after="0"/>
        <w:ind w:left="0"/>
        <w:jc w:val="both"/>
      </w:pPr>
      <w:r>
        <w:rPr>
          <w:rFonts w:ascii="Times New Roman"/>
          <w:b w:val="false"/>
          <w:i w:val="false"/>
          <w:color w:val="000000"/>
          <w:sz w:val="28"/>
        </w:rPr>
        <w:t>
      Решила:</w:t>
      </w:r>
    </w:p>
    <w:p>
      <w:pPr>
        <w:spacing w:after="0"/>
        <w:ind w:left="0"/>
        <w:jc w:val="both"/>
      </w:pPr>
      <w:r>
        <w:rPr>
          <w:rFonts w:ascii="Times New Roman"/>
          <w:b w:val="false"/>
          <w:i w:val="false"/>
          <w:color w:val="000000"/>
          <w:sz w:val="28"/>
        </w:rPr>
        <w:t>
      Считать ______________________ не прошедшим (ей) аттестацию.</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