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6769" w14:textId="6a26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области от 4 мая 2010 года № 60 "Об установлении водоохранных зон и полос, режима их хозяйственного использования в пределах административных границ Алматинской области на реках Малая Алматинка, Каскелен, Талгар, Есик, Каратал и Коксу"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18 ноября 2015 года № 511. Зарегистрировано Департаментом юстиции Алматинской области 23 декабря 2015 года № 3632. Утратило силу постановлением акимата Алматинской области от 16 февраля 2026 года № 17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постановлением акимата Алматинской области от 16.02.2026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 от 9 июля 2003 года Водного Кодекса Республики Казaхстан,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ПОСТАНOВЛЯЕТ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4 мая 2010 года "Об установлении водоохранных зон и полос, режима их хозяйственного использования в пределах административных границ Алматинской области на реках Малая Алматинка, Каскелен, Талгар, Есик, Каратал и Коксу" № 60 (зарегистрированного в Реестре государственной регистрации нормативных правовых актов 8 июня 2010 года № 2053 и опубликованного в газетах "Жетысу" от 22 июня 2010 года № 73-74, "Огни Алатау" от 24 июня 2010 года № 75)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слова "постановления Правительства Республики Казахстан от 16 января 2004 года № 42 "Об утверждении Правил установления водоохранных зон и полос" заменить на слова "Приказа Министра сельского хозяйства Республики Казахстан от 18 мая 2015 года № 19-1/446 "Об утверждении Правил установления водоохранных зон и полос";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дополнить следующими подпунктами: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"10) Рабочий проект по установлению водоохранных зон и полос реки Каскелен в пределах границ земельного участка с кадастровым номером 03-056-009-262;";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"11) Рабочий проект по установлению водоохранных зон и полос реки Каратал (левый берег) в пределах границ земельного участка с кадастровым номером 03-268-042-110.".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государственного учреждения "Управление природных ресурсов и регулирования природопользования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областного акимата.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Бескемпирова С. 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