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4c7" w14:textId="468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14 декабря 2015 года № 51-287. Зарегистрировано Департаментом юстиции Алматинской области 22 декабря 2015 года № 3631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340 499 214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32 832 922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2 733 261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12 430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304 920 601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336 851 903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12 345 814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14 476 071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2 130 257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6 104 321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6 104 321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14 802 824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14 802 824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Алматинской области от 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районные бюджеты по Илийскому району в размере 100%, Карасайскому району в размере 100%, по другим районам и городам в размере 100% зачисляются в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Установить, что поступления по коду классификации доходов единой бюджетной классификации "Социальный налог" зачисляются в районные бюджеты по Илийскому району в размере 100%, Карасайскому району в размере 45%, по другим районам и городам в размере 100% зачисляются в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по коду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2016 год объемы бюджетных изъятий из бюджетов районов (городов областного значения) в областной бюджет в сумме 66 567 260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Илийского района 62 242 506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Карасайского района 4 324 754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областном бюджете на 2016 год объемы субвенций, передаваемых из областного бюджета в бюджеты районов (городов областного значения), в сумме 45 883 855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2 470 187 тысяч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2 270 854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1 985 099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4 226 318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2 456 920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3 086 825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2 032 846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2 832 760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2 088 038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3 381 128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3 780 145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2 169 789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2 006 349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2 663 281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1 671 491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5 844 835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916 990 тысяч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2016 год предусмотрены поступления целевых текущих трансфертов из республиканского бюджета в сумме 104 443 489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образование 9 133 595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здравоохранение 44 392 475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социальную помощь 439 848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учений по действиям при угрозе и возникновении кризисной ситуации 8 291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 182 007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984 446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части расходов, понесенных субъектом агропромышленного комплекса, при инвестиционных вложениях 2 853 173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развития племенного животноводства, повышение продуктивности и качества продукции животноводства 3 977 350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"субсидирование в рамках гарантирования и страхования займов субъектов агропромышленного комплекса 31 860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в рамках гарантирования и страхования займов субъектов агропромышленного комплекса 31 860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оплаты труда административных государственных служащих 1 692 602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отделов регистрации актов гражданского состояния 31 395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27 652 342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11 118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23 874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ставок вознаграждения по кредитам, а также лизингу технологического оборудования и сельскохозяйственной техники 393 894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изъятие земельных участков для государственных нужд 6 061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экономической стабильности 6 872 378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компенсации потерь местных бюджетов 2 296 876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1 712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и проведение поисково-разведочных работ на подземные воды для хозяйственно-питьевого водоснабжения населенных пунктов 630 489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уполномоченного органа по контролю за использованием и охраной земель 46 588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49 136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частного предпринимательства в регионах 2 679 352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Алматинской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57-305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2016 год предусмотрены поступления целевых трансфертов на развитие из республиканского бюджета в сумме 42 685 339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объектов образования 23 582 555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объектов здравоохранения 1 446 717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4 274 281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индустриальной инфраструктуры 2 794 605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реконструкцию жилья коммунального жилищного фонда 268 299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6 298 788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 354 127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 в сельских населенных пунктах 2 234 023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866 264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инженерной инфраструктуры в рамках Программы развития регионов до 2020 года 565 680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Алматинской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57-305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областном бюджете на 2016 год поступления субвенции из республиканского бюджета в сумме 91 087 781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Одобрить выпуск государственных эмиссионных ценных бумаг по Алматинской области в сумме 3 632 545 тысяч тенге, в том числе в 2016 году – 1 637 278 тысяч тенге, в 2017 году – 1 995 267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решением маслихата Алматинской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N 7-39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областном бюджете на 2016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апробирование подушевого финансирования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капитальный ремонт детских 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внедрение обусловленной денежной помощи по проекту "Орлеу";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Плана меропрятий по обеспечению прав и улучшению качества жизни инвалидов в Республике Казахстан на 2012 - 2018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жилищной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выплату грантов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единовременную помощь к памятным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выдачу социального пакета больным активной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землеустроительные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Алматинской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57-305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областном бюджете на 2016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областном бюджете на 2016 год предусмотрены кредиты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 жилья за счет внутренних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кредитов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решения маслихата Алматинской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N 7-39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Предусмотреть в областном бюджете на 2016 год на проведение мероприятий по охране окружающей среды и развития объектов в сумме 311 904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маслихата Алматинской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N 7-39</w:t>
      </w:r>
      <w:r>
        <w:rPr>
          <w:rFonts w:ascii="Times New Roman"/>
          <w:b w:val="false"/>
          <w:i w:val="false"/>
          <w:color w:val="ff0000"/>
          <w:sz w:val="28"/>
        </w:rPr>
        <w:t xml:space="preserve">;20.10.2016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Предусмотреть в областном бюджете на 2016 год на обеспечение функционирования автомобильных дорог и развитие транспортной инфраструктуры в сумме 14 218 306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решениями маслихата Алматинской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N 54-298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16.03.2016 </w:t>
      </w:r>
      <w:r>
        <w:rPr>
          <w:rFonts w:ascii="Times New Roman"/>
          <w:b w:val="false"/>
          <w:i w:val="false"/>
          <w:color w:val="ff0000"/>
          <w:sz w:val="28"/>
        </w:rPr>
        <w:t>N 57-305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12.05.2016 </w:t>
      </w:r>
      <w:r>
        <w:rPr>
          <w:rFonts w:ascii="Times New Roman"/>
          <w:b w:val="false"/>
          <w:i w:val="false"/>
          <w:color w:val="ff0000"/>
          <w:sz w:val="28"/>
        </w:rPr>
        <w:t>N 2-15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15.07.2016 </w:t>
      </w:r>
      <w:r>
        <w:rPr>
          <w:rFonts w:ascii="Times New Roman"/>
          <w:b w:val="false"/>
          <w:i w:val="false"/>
          <w:color w:val="ff0000"/>
          <w:sz w:val="28"/>
        </w:rPr>
        <w:t>N 7-39</w:t>
      </w:r>
      <w:r>
        <w:rPr>
          <w:rFonts w:ascii="Times New Roman"/>
          <w:b w:val="false"/>
          <w:i w:val="false"/>
          <w:color w:val="ff0000"/>
          <w:sz w:val="28"/>
        </w:rPr>
        <w:t xml:space="preserve">;20.10.2016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Утвердить резерв акимата Алматинской области на 2016 год в сумме 688 839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маслихата Алматинской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N 7-39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перечень областных бюджетных программ (подпрограмм),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процессе исполнения бюджетов районов (городов областного значения)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Жапаркул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Алматинской области от 20.10.2016 </w:t>
      </w:r>
      <w:r>
        <w:rPr>
          <w:rFonts w:ascii="Times New Roman"/>
          <w:b w:val="false"/>
          <w:i w:val="false"/>
          <w:color w:val="ff0000"/>
          <w:sz w:val="28"/>
        </w:rPr>
        <w:t>№ 9-49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340 499 214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32 832 922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16 481 451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16 481 451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1 442 570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1 442 570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2 733 261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2 386 401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2 386 401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304 920 601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238 216 609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238 216 609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3 681 319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3 335 563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2 094 234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394 901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695 476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319 974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1 505 303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940 757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891 257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10 412 119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10 382 546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10 246 479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3 333 838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73 091 230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9 544 079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1 522 606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1 522 606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33 350 481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2 628 086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1 227 661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1 185 150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29 522 191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29 493 712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677 001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523 203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8 916 277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8 473 662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8 473 662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21 235 015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21 235 015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178 477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493 572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19 580 443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68 774 203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5 062 691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1 383 388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3 679 303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3 679 303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16 243 748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16 243 748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6 377 594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475 414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3 840 404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41 674 570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41 674 570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2 283 780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38 348 682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756 194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5 013 497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4 781 835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3 871 223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5 207 974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3 363 508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2 708 466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1 367 229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436 176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655 042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1 497 392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1 389 810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21 376 054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10 571 442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9 496 457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6 786 149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10 804 612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3 039 046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294 775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7 765 566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4 137 501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2 234 023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8 849 463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1 414 543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629 965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4 115 115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3 781 572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1 413 859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941 211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941 211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1 129 861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371 995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456 293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410 353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5 747 076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32 158 412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29 120 886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26 219 691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3 598 771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806 706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2 853 173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14 734 028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393 894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2 138 586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2 039 501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1 214 315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352 703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321 419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311 904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1 538 979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1 457 700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18 511 555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14 218 306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14 212 245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4 050 701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5 546 739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1 344 144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1 792 765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1 756 556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38 195 493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6 330 428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6 295 676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3 614 823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31 865 065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30 120 857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23 792 664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244 534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865 008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865 008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12 345 814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14 476 071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0"/>
        <w:gridCol w:w="935"/>
        <w:gridCol w:w="2611"/>
        <w:gridCol w:w="600"/>
        <w:gridCol w:w="56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1 985 958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3742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- 14 802 824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14 802 824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5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278 075 982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46 067 225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24 219 013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24 219 013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20 239 242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20 239 242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1 608 970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1 608 970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223 126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231 765 631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62 567 260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62 567 260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169 198 371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169 198 371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274 778 393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4 300 772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2 195 234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1 908 951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1 740 107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1 815 688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1 815 688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1 585 238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152 359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7 815 675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7 786 102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6 986 102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6 887 636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55 175 687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8 073 132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8 073 132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8 073 132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10 272 464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2 480 309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1 249 132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1 175 443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6 638 460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6 638 460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8 984 770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8 548 274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8 548 274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27 796 767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27 796 767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364 730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18 874 520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65 452 764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2 277 767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1 434 614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253 663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15 550 493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15 550 493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6 876 534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495 099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826 210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2 893 046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164 047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2 682 531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41 936 487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41 936 487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2 337 365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38 567 504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851 324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851 324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805 399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4 836 693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4 836 693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651 196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5 330 640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3 354 497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2 659 943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694 554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623 372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313 709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17 287 542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9 510 307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9 497 182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3 198 502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6 298 680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7 777 235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992 019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747 440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244 579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6 785 216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5 226 524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661 803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772 788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9 963 609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292 185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289 478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4 711 661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3 039 878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1 577 831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1 058 143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406 915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21 798 718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19 980 554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17 912 766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2 479 451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11 959 220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2 067 788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1 939 042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1 353 128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1 353 128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1 353 128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10 064 239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9 410 745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9 410 745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2 324 929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4 662 026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590 185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31 432 095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6 583 811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6 583 811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6 582 205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24 848 284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24 436 339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787 276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22 348 274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45 814 003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45 814 003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45 814 003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45 783 855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2 799 866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3 112 314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743"/>
        <w:gridCol w:w="1018"/>
        <w:gridCol w:w="653"/>
        <w:gridCol w:w="2844"/>
        <w:gridCol w:w="5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3742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5"/>
        <w:gridCol w:w="4085"/>
        <w:gridCol w:w="5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- 2 802 277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2 802 277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3 112 314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3 112 314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3 112 314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04"/>
        <w:gridCol w:w="1953"/>
        <w:gridCol w:w="1953"/>
        <w:gridCol w:w="2246"/>
        <w:gridCol w:w="3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9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289 754 091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49 275 407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25 911 393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25 911 393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21 653 186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21 653 186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1 710 828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1 710 828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240 131 210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64 567 260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64 567 260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175 563 950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175 563 950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283 756 502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4 382 278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2 221 269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1 927 175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1 752 804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1 860 517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1 860 517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235 467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1 620 699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8 042 435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8 012 862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7 032 862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6 930 757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58 861 646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8 379 025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8 129 025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8 129 025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12 678 887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2 521 132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1 189 481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1 179 894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633 743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546 151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9 154 106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8 702 977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8 702 977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28 597 675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28 597 675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367 898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211 475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19 654 949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69 672 823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3 299 745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1 499 745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1 101 893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7 090 126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523 739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548 729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1 186 885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2 923 071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2 669 147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42 552 290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42 552 290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38 969 454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795 942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821 459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6 761 093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6 761 093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658 330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10 560 976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8 526 238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7 808 507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622 360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492 447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5 132 153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717 731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644 891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1 662 608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1 544 647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335 533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985 024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16 666 323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7 377 339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7 364 214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1 695 210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5 669 004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9 288 984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9 064 544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6 961 361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1 203 163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772 788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12 482 476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1 076 707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1 076 707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294 610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474 093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6 464 654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3 264 654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1 128 865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3 594 407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3 059 494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364 389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22 198 784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20 355 818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18 286 439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716 707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2 653 013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679 086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917 797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11 959 220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2 069 379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1 939 943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4 951 713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4 186 674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4 186 674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1 682 884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29 926 739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5 001 718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5 001 718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24 925 021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24 492 652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22 348 274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45 688 844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45 688 844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45 688 844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45 658 696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3 003 171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3 312 436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743"/>
        <w:gridCol w:w="1018"/>
        <w:gridCol w:w="653"/>
        <w:gridCol w:w="2844"/>
        <w:gridCol w:w="5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309 265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309 265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309 265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309 265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5"/>
        <w:gridCol w:w="4085"/>
        <w:gridCol w:w="5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- 3 005 582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3 005 582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3 312 436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3 312 436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3 312 436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04"/>
        <w:gridCol w:w="1953"/>
        <w:gridCol w:w="1953"/>
        <w:gridCol w:w="2246"/>
        <w:gridCol w:w="3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13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1"/>
        <w:gridCol w:w="279"/>
      </w:tblGrid>
      <w:tr>
        <w:trPr/>
        <w:tc>
          <w:tcPr>
            <w:tcW w:w="1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13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районов (городов областного значения)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