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36b3" w14:textId="9e53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сентября 2015 года № 421. Зарегистрировано Департаментом юстиции Алматинской области 27 октября 2015 года № 3500.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Выдача заключений государственной экологической экспертизы для объектов II, III и IV категорий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регламентов государственных услуг" от 21 ноября 2014 года № 410 (зарегистрированного в Реестре государственной регистрации нормативных правовых актов 25 декабря 2014 года № 2966 и опубликованного в газетах "Жетісу" и "Огни Алатау" от 6 января 2015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сентября 2015 года № 421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Регламент государственной услуги "Выдача разрешений на эмиссии в окружающую среду для объектов II, III и IV категории" в редакции постановлением акимата Алматинской области от 06.05.2016 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категории"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разрешение)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процедуры(действия)по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разрешения либо мотивированного ответа об отказе в оказании государственной услуги, направление руководителю услугодателя для подписания. Результат – оформление разрешения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разрешения либо мотивированного ответа об отказе в оказании государственной услуги, передача на регистрацию в канцелярию услугодателя. Результат – регистрация разрешения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разрешения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Для получения государственной услуги услугополучатель предоставляет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 (далее – Государственная корпорация")</w:t>
      </w:r>
      <w:r>
        <w:rPr>
          <w:rFonts w:ascii="Times New Roman"/>
          <w:b/>
          <w:i w:val="false"/>
          <w:color w:val="000000"/>
          <w:sz w:val="28"/>
        </w:rPr>
        <w:t xml:space="preserve"> необходимыедокументы,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/>
          <w:i w:val="false"/>
          <w:color w:val="000000"/>
          <w:sz w:val="28"/>
        </w:rPr>
        <w:t xml:space="preserve">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электронное заявление удостоверенное электронной цифровой подписью (далее – ЭЦП)и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услугополучателя направляется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993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6"/>
        <w:gridCol w:w="12074"/>
      </w:tblGrid>
      <w:tr>
        <w:trPr>
          <w:trHeight w:val="30" w:hRule="atLeast"/>
        </w:trPr>
        <w:tc>
          <w:tcPr>
            <w:tcW w:w="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07300" cy="648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0" cy="648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сентября 2015 года № 421</w:t>
            </w:r>
          </w:p>
        </w:tc>
      </w:tr>
    </w:tbl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государственной услуги "Выдача заключений государственной экологической экспертизы для объектов II, III и IV категорий" в редакции постановлением акимата Алматинской области от 06.05.2016 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0"/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>"Выдача заключений государственной экологической экспертизы для объектов II, III и IV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"Выдача заключений государственной экологической экспертизы для объектов II, III и IV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приказом Министра энергетики Республики Казахстан от23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заключение государственной экологической экспертизы с выводом "согласовывается/не согласовывается" (далее – заключение) по форме, согласно приложению 1 к Стандарту.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5"/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процедуры(действия)по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заключения, направление руководителю услугодателя для подписания. Результат – оформление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заключения, передача на регистрацию в канцелярию услугодателя. Результат – регистрация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7"/>
    <w:bookmarkStart w:name="z9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9"/>
    <w:bookmarkStart w:name="z1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Для получения государственной услуги услугополучатель предоставляет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корпорацию "Правительство для граждан" (далее – Государственная корпорация") </w:t>
      </w:r>
      <w:r>
        <w:rPr>
          <w:rFonts w:ascii="Times New Roman"/>
          <w:b/>
          <w:i w:val="false"/>
          <w:color w:val="000000"/>
          <w:sz w:val="28"/>
        </w:rPr>
        <w:t>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электронное заявление удостоверенноеэлектронной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услугополучателя направляется статус о принятии запроса на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"Выдача заключений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экологической экспертизы для объектов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7310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358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экологической экспертизы для объектов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