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3d8c" w14:textId="53a3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лесного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21 сентября 2015 года № 419. Зарегистрировано Департаментом юстиции Алматинской области 23 октября 2015 года № 3496. Утратило силу постановлением акимата Алматинской области от 3 апреля 2018 года № 150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03.04.2018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 акимат Алматинской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1).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2).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туристических и спортивных целей; нужд охотничьего хозяйства; побочного лесного пользования";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3).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договора долгосрочного лесопользования на участках государственного лесного фонда".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"Об утверждении регламента государственной услуги "Выдача лесорубочного и лесного билета" от 18 августа 2014 года №316, (зарегистрированного в реестре государственной регистрации нормативных правовых актов 23 сентября 2014 года № 2858 и опубликованного в газетах "Жетісу" и "Огни Алатау" от 7 октября 2014 года № 113.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"Управление природных ресурсов и регулирования природопользования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 определяемом Правительством Республики Казахстан и на интернет-ресурсе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Бескемпирова Серикжана Ислямовича.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"21" сентября 2015 года № 419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rPr>
          <w:rFonts w:ascii="Times New Roman"/>
          <w:b/>
          <w:i w:val="false"/>
          <w:color w:val="000000"/>
        </w:rPr>
        <w:t xml:space="preserve"> "Выдача лесорубочного и лесного билета"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1..Государственная услуга "Выдача лесорубочного и лесного билета" (далее – государственная услуга) оказывается бесплатно физическим и юридическим лицам (далее – услугополучатель) государственными лесовладельцами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2..Государственная услуга предоставляется на основании стандарта государственной услуги "Выдача лесорубочного и лесного билета",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 (далее – Стандарт) и приказа Министра сельского хозяйства Республики Казахстан от 26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№18-02/40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лесорубочного билета и лесного билета, правил их учета, хранения, заполнения и выдачи".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3..Форма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4..Результат оказания государственной услуги – выдача лесорубочного или лесного билета либо мотивированного ответа услугодателя об отказе в дальнейшем рассмотрении заявления в случаях и по основаниям, предусмотренным пунктом 4 Стандарта в бумажной форме.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5..Основанием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заявлением по форме согласно приложению 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6..Содержание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документов, направление руководителю услугодателя для наложения резолюции. Результат - прием и регистрация документов. Не более 30 (тридцати)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2)трассмотрение документов и определение ответственного исполнителя услугодателя. Результат - определение ответственного исполнителя услугодателя.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рассмотрение документов, оформление лесорубочного или лесного билета либо мотивированного ответа об отказе в дальнейшем рассмотрении заявления, направление руководителю услугодателя для подписания. Результат - оформление лесорубочного или лесного билета либо мотивированного ответа об отказе в дальнейшем рассмотрении заявления. Не более 2-х (двух)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подписание лесорубочного или лесного билета либо мотивированного ответа об отказе в дальнейшем рассмотрении заявления, направление сотруднику канцелярии услугодателя для регистрации. Результат – регистрация лесорубочного или лесного билета либо мотивированного ответа об отказе в дальнейшем рассмотрении заявления. Не более 30 (тридцати)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выдача услугополучателю лесорубочного или лесного билета либо мотивированного ответа об отказе в дальнейшем рассмотрении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выдача услугополучателю лесорубочного или лесного билета либо мотивированного ответа об отказе в дальнейшем рассмотрении заявления.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услугодателем 3 (три) рабочих дня с момента сдачи пакета документов.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7..Перечень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8..Описание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 бизнес – процессов оказания государственной услуги".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 государственной услуги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оказании государственной услуги создаются условия для ожидания и подготовки необходимых документов (кресла для ожидания, места заполнения документов оснащаются стендами с перечнем необходимых документов и образцами их заполнения), а также для обслуживания услугополучателей с ограниченными возможностями предусматриваются пандусы.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Адреса мест оказания государственной услуги размещены на Интернет-ресурсе Министерства: www.minagri.gov.kz раздел "Поддержка и услуги", подраздел "Государственные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12.. Контактные телефоны справочных служб по вопросам оказания государственной услуги: 8 (7172) 58 00 58 и единого контакт-центра по вопросам оказания государственных услуг: (1414).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лесорубочного и лесного билета"</w:t>
            </w:r>
          </w:p>
        </w:tc>
      </w:tr>
    </w:tbl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rPr>
          <w:rFonts w:ascii="Times New Roman"/>
          <w:b/>
          <w:i w:val="false"/>
          <w:color w:val="000000"/>
        </w:rPr>
        <w:t xml:space="preserve">  "Выдача лесорубочного и лесного билета"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4930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"21" сентября 2015 года № 419</w:t>
            </w:r>
          </w:p>
        </w:tc>
      </w:tr>
    </w:tbl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2"/>
    <w:bookmarkStart w:name="z4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</w:t>
      </w:r>
    </w:p>
    <w:bookmarkEnd w:id="13"/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1..Государственная услуга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пользования", (далее – государственная услуга) оказывается бесплатно физическим и юридическим лицам (далее – услугополучатели) государственным учреждением "Управление природных ресурсов и регулирования природопользования Алматинской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2..Государственная услуга предоставляется на основании стандарта государственной услуги "Выдача разрешения на использование участков под объекты строительства на землях государственного лесного фонда, где лесные ресурсы представлены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 (далее – Стандарт)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января 2015 года №18-02/39 "Об утверждении правил предоставления лесопользователям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 и выдачи разрешения на использование этих участков под строительство таких объектов" (далее –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3..Форма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4..Результат оказания государственной услуги – 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 (по формам, утвержденым Правилами) либо мотивированный ответ об отказе в дальнейшем рассмотрении заявления в случаях предусмотренным пунктом 5 Правил.</w:t>
      </w:r>
    </w:p>
    <w:bookmarkEnd w:id="15"/>
    <w:bookmarkStart w:name="z5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5..Основанием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заявлением по форме согласно приложению к Стандарту и эскизом (эскизным проектом) объекта строительства согласованным со структурным подразделением соответствующего местного исполнительного органа осуществляющего функции в сфера архитектуры и градостроительства.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6..Содержание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документов, направление руководителю услугодателя. Результат - направление руководителю услугодателя. Не более 30 (тридцати)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рассмотрение документов и определение ответственного исполнителя услугодателя. Результат - определение ответственного исполнителя услугодателя. Не более 30 (тридцати)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рассмотрение документов, оформление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 либо мотивированного ответа об отказе в дальнейшем рассмотрении заявления. Результат – оформление разрешения на использование участков под объекты строительства либо мотивированного ответа об отказе в дальнейшем рассмотрении заявления. В течении 2 (двух)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подписание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 либо мотивированного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ответа об отказе в дальнейшем рассмотрении заявления, направление сотруднику канцелярии услугодателя для регистрации. Результат – подписание разрешения на использование участков под объекты строительства либо мотивированного ответа об отказе в дальнейшем рассмотрении заявления. Не более 30 (тридцати)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регистрация и 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 либо мотивированного ответа об отказе в дальнейшем рассмотрении заявления услугополучателю. Результат – выдача разрешения на использование участков под объекты строительства либо мотивированного ответа об отказе в дальнейшем рассмотрении заявления услугополучателю. Не более 30 (тридцати) минут.</w:t>
      </w:r>
    </w:p>
    <w:bookmarkEnd w:id="17"/>
    <w:bookmarkStart w:name="z6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7..Перечень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8..Описание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 бизнеса – 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Для получения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услугополучатель</w:t>
      </w:r>
      <w:r>
        <w:rPr>
          <w:rFonts w:ascii="Times New Roman"/>
          <w:b/>
          <w:i w:val="false"/>
          <w:color w:val="000000"/>
          <w:sz w:val="28"/>
        </w:rPr>
        <w:t xml:space="preserve"> предоставляет в центр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обслуживания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(далее – ЦОН)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необходимые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Описание процесса получения результата оказания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длительность выполнения каждой процедуры</w:t>
      </w:r>
      <w:r>
        <w:rPr>
          <w:rFonts w:ascii="Times New Roman"/>
          <w:b/>
          <w:i w:val="false"/>
          <w:color w:val="000000"/>
          <w:sz w:val="28"/>
        </w:rPr>
        <w:t xml:space="preserve"> через ЦОН приведены в пункте 2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11..Описание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(далее –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1).услугополучатель регистрируется на портале, направляет электронное заявление удостоверенное ЭЦП и документы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2).в "личный кабинет" услугополучателя направляется уведомление – отчет о принятии запроса для оказания государственной услуги с указанием даты и времени получения результата оказания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3).после принятия электронного заявления и документов, порядок действий структурных подразделений услугодателя в процессе оказания государственной услуги осуществляется в соответствии с пунктом 6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4).результат оказания государственной услуги направляется услугополучателю в "личный кабинет" в форме электронного документа, подписанного ЭЦП уполномоченного лица услугодателя.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туристических и спортивных целей; нужд охотничьего хозяйства; побочного лесного пользования"</w:t>
            </w:r>
          </w:p>
        </w:tc>
      </w:tr>
    </w:tbl>
    <w:bookmarkStart w:name="z7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0"/>
    <w:bookmarkStart w:name="z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4168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0866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"21" сентября 2015 года № 419</w:t>
            </w:r>
          </w:p>
        </w:tc>
      </w:tr>
    </w:tbl>
    <w:bookmarkStart w:name="z8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23"/>
    <w:bookmarkStart w:name="z8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"Государственная регистрация договора долгосрочного лесопользования на участках государственного лесного фонда"</w:t>
      </w:r>
    </w:p>
    <w:bookmarkEnd w:id="24"/>
    <w:bookmarkStart w:name="z8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"/>
    <w:bookmarkStart w:name="z8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 Государственная услуга "Государственная регистрация договора долгосрочного лесопользования на участках государственного лесного фонда"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(далее – государственная услуга) оказывается бесплатно физическим и юридическим лицам (далее – услугополучатели) государственным учреждением "Управление природных ресурсов и регулирования природопользования Алматинской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2..Государственная услуга предоставляется на основании стандарта государственной услуги "Государственная регистрация договора долгосрочного лесопользования на участках государственного лесного фонда",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№18-1/415 "Об утверждении стандартов государственных услуг в области лесного хозяйства и особо охраняемых природных территорий" (далее – Стандарт)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января 2015 года №18-02/41 "Об утверждении Правил государственной регистрации договора долгосрочного лесопользования на участках государственного лесного фонда" (далее –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3..Форма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4..Результат оказания государственной услуги – государственная регистрация договора долгосрочного лесопользования на участках государственного лесного фонда (по формам, утвержденным Правилами) либо мотивированный ответ об отказе в дальнейшем рассмотрении заявления. </w:t>
      </w:r>
    </w:p>
    <w:bookmarkEnd w:id="26"/>
    <w:bookmarkStart w:name="z9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"/>
    <w:bookmarkStart w:name="z9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5..Основанием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заявлением по форме согласно приложению к Стандарту и договором долгосрочного лесопользования на участках государственного лесного фонда (в 3 экземплярах).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6..Содержание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документов, направление руководителю услугодателя для наложения резолюции. Результат – прием и регистрация документов. Не более 10 (десяти)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рассмотрение документов и определение ответственного исполнителя услугодателя. Результат - определение ответственного исполнителя услугодателя. Не более 10 (десяти)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рассмотрение документов, оформление договора государственной регистрации долгосрочного лесопользования на участках государственного лесного фонда либо мотивированного ответа об отказе в дальнейшем рассмотрении заявления. Результат - оформление договора либо мотивированного ответа об отказе в дальнейшем рассмотрении заявления. В течении 2 (двух)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подписание договора государственной регистрации долгосрочного лесопользования на участках государственного лесного фонда либо мотивированного ответа об отказе в дальнейшем рассмотрении заявления, направление ответственному исполнителю услугодателя для регистрации. Результат - регистрация договора либо мотивированного ответа об отказе в дальнейшем рассмотрении заявления. Не более 10 (десяти)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услугополучателю зарегистрированного договора государственной регистрации долгосрочного лесопользования на участках государственного лесного фонда либо мотивированного ответа об отказе в дальнейшем рассмотрении заявления. Результат – выдача зарегистрированного договора долгосрочного лесопользования на участках государственного лесного фонда либо мотивированного ответа об отказе в дальнейшем рассмотрении заявления. Не более 10 (десяти) минут.</w:t>
      </w:r>
    </w:p>
    <w:bookmarkEnd w:id="28"/>
    <w:bookmarkStart w:name="z9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3..Описание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10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 бизнес – 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Для получения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услугополучатель</w:t>
      </w:r>
      <w:r>
        <w:rPr>
          <w:rFonts w:ascii="Times New Roman"/>
          <w:b/>
          <w:i w:val="false"/>
          <w:color w:val="000000"/>
          <w:sz w:val="28"/>
        </w:rPr>
        <w:t xml:space="preserve"> предоставляет в центр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обслуживания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(далее – ЦОН)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необходимые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документы, указанные в пункте 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Описание процесса получения результата оказания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длительность выполнения каждой процедуры</w:t>
      </w:r>
      <w:r>
        <w:rPr>
          <w:rFonts w:ascii="Times New Roman"/>
          <w:b/>
          <w:i w:val="false"/>
          <w:color w:val="000000"/>
          <w:sz w:val="28"/>
        </w:rPr>
        <w:t xml:space="preserve"> через ЦОН приведены в пункте 2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(далее –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регистрируется на портале, направляет электронное заявление удостоверенное ЭЦП и документы согласно пункту 6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"личный кабинет" услугополучателя направляется уведомление – отчет о принятии запроса для оказания государственной услуги с указанием даты и времени получения результата оказания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принятия электронного заявления и документов, порядок действий структурных подразделений услугодателя в процессе оказания государственной услуги осуществляется в соответствии с пунктом 6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результат оказания государственной услуги направляется услугополучателю в "личный кабинет" в форме электронного документа, подписанного ЭЦП уполномоченного лица услугодателя.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"Государственная регистрация договора долгосрочного лесопользования на участках государственного лесного фонда"</w:t>
            </w:r>
          </w:p>
        </w:tc>
      </w:tr>
    </w:tbl>
    <w:bookmarkStart w:name="z11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1"/>
    <w:bookmarkStart w:name="z1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855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0866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